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00" w:rsidRPr="00EF350C" w:rsidRDefault="00107100" w:rsidP="00107100">
      <w:pPr>
        <w:spacing w:line="240" w:lineRule="auto"/>
        <w:rPr>
          <w:rFonts w:ascii="Arial" w:hAnsi="Arial" w:cs="Arial"/>
          <w:b/>
          <w:sz w:val="24"/>
        </w:rPr>
      </w:pPr>
    </w:p>
    <w:p w:rsidR="00107100" w:rsidRPr="00EF350C" w:rsidRDefault="00107100" w:rsidP="00107100">
      <w:pPr>
        <w:spacing w:line="240" w:lineRule="auto"/>
        <w:rPr>
          <w:rFonts w:ascii="Arial" w:hAnsi="Arial" w:cs="Arial"/>
          <w:b/>
          <w:sz w:val="24"/>
        </w:rPr>
      </w:pPr>
    </w:p>
    <w:p w:rsidR="00107100" w:rsidRPr="00EF350C" w:rsidRDefault="00C60CE2" w:rsidP="00107100">
      <w:pPr>
        <w:spacing w:line="240" w:lineRule="auto"/>
        <w:rPr>
          <w:rFonts w:ascii="Arial" w:hAnsi="Arial" w:cs="Arial"/>
          <w:b/>
          <w:sz w:val="24"/>
        </w:rPr>
      </w:pPr>
      <w:r w:rsidRPr="00EF350C">
        <w:rPr>
          <w:rFonts w:ascii="Arial" w:hAnsi="Arial" w:cs="Arial"/>
          <w:b/>
          <w:sz w:val="24"/>
        </w:rPr>
        <w:t>The next page has an MS Word t</w:t>
      </w:r>
      <w:r w:rsidR="00107100" w:rsidRPr="00EF350C">
        <w:rPr>
          <w:rFonts w:ascii="Arial" w:hAnsi="Arial" w:cs="Arial"/>
          <w:b/>
          <w:sz w:val="24"/>
        </w:rPr>
        <w:t xml:space="preserve">emplate that </w:t>
      </w:r>
      <w:r w:rsidR="00C57F18" w:rsidRPr="00EF350C">
        <w:rPr>
          <w:rFonts w:ascii="Arial" w:hAnsi="Arial" w:cs="Arial"/>
          <w:b/>
          <w:sz w:val="24"/>
        </w:rPr>
        <w:t xml:space="preserve">should be used to fill out Part 3 of the </w:t>
      </w:r>
      <w:smartTag w:uri="urn:schemas-microsoft-com:office:smarttags" w:element="place">
        <w:r w:rsidR="00C57F18" w:rsidRPr="00EF350C">
          <w:rPr>
            <w:rFonts w:ascii="Arial" w:hAnsi="Arial" w:cs="Arial"/>
            <w:b/>
            <w:sz w:val="24"/>
          </w:rPr>
          <w:t>CAPRI</w:t>
        </w:r>
      </w:smartTag>
      <w:r w:rsidR="00C57F18" w:rsidRPr="00EF350C">
        <w:rPr>
          <w:rFonts w:ascii="Arial" w:hAnsi="Arial" w:cs="Arial"/>
          <w:b/>
          <w:sz w:val="24"/>
        </w:rPr>
        <w:t xml:space="preserve"> report.</w:t>
      </w:r>
    </w:p>
    <w:p w:rsidR="00CF2A48" w:rsidRPr="00EF350C" w:rsidRDefault="00107100" w:rsidP="0035536E">
      <w:pPr>
        <w:spacing w:line="240" w:lineRule="auto"/>
        <w:rPr>
          <w:rFonts w:ascii="Arial" w:hAnsi="Arial" w:cs="Arial"/>
          <w:b/>
          <w:sz w:val="24"/>
        </w:rPr>
      </w:pPr>
      <w:r w:rsidRPr="00EF350C">
        <w:rPr>
          <w:rFonts w:ascii="Arial" w:hAnsi="Arial" w:cs="Arial"/>
          <w:color w:val="008000"/>
        </w:rPr>
        <w:br w:type="page"/>
      </w:r>
    </w:p>
    <w:p w:rsidR="00EF350C" w:rsidRPr="00B4550F" w:rsidRDefault="00EF350C" w:rsidP="00EF350C">
      <w:pPr>
        <w:spacing w:after="0"/>
        <w:rPr>
          <w:rFonts w:ascii="Arial" w:hAnsi="Arial" w:cs="Arial"/>
          <w:sz w:val="32"/>
        </w:rPr>
      </w:pPr>
      <w:r w:rsidRPr="00EF350C">
        <w:rPr>
          <w:rFonts w:ascii="Arial" w:hAnsi="Arial" w:cs="Arial"/>
        </w:rPr>
        <w:lastRenderedPageBreak/>
        <w:t>The purpose of this template is two-fold</w:t>
      </w:r>
      <w:r w:rsidRPr="007D480C">
        <w:rPr>
          <w:rFonts w:ascii="Arial" w:hAnsi="Arial" w:cs="Arial"/>
        </w:rPr>
        <w:t>: it documents the investigation and aids in penalty assessment</w:t>
      </w:r>
      <w:r w:rsidR="00633350">
        <w:rPr>
          <w:rFonts w:ascii="Arial" w:hAnsi="Arial" w:cs="Arial"/>
        </w:rPr>
        <w:t>,</w:t>
      </w:r>
      <w:r w:rsidRPr="007D480C">
        <w:rPr>
          <w:rFonts w:ascii="Arial" w:hAnsi="Arial" w:cs="Arial"/>
        </w:rPr>
        <w:t xml:space="preserve"> if applicable. This template is intended to increase the uniformity of the investigative process. Each section should be completed </w:t>
      </w:r>
      <w:r w:rsidRPr="007D480C">
        <w:rPr>
          <w:rFonts w:ascii="Arial" w:hAnsi="Arial" w:cs="Arial"/>
          <w:b/>
        </w:rPr>
        <w:t>as applicable</w:t>
      </w:r>
      <w:r w:rsidRPr="00106D3F">
        <w:rPr>
          <w:rFonts w:ascii="Arial" w:hAnsi="Arial" w:cs="Arial"/>
        </w:rPr>
        <w:t xml:space="preserve">. The content </w:t>
      </w:r>
      <w:r w:rsidRPr="0082529D">
        <w:rPr>
          <w:rFonts w:ascii="Arial" w:hAnsi="Arial" w:cs="Arial"/>
        </w:rPr>
        <w:t>and context of each section should be completed with details from the investigation. You should provide details of the investigation that are not obvious or evident from reading Parts A and B of the investigative report. All remarks should be based in fact</w:t>
      </w:r>
      <w:r w:rsidRPr="0030510E">
        <w:rPr>
          <w:rFonts w:ascii="Arial" w:hAnsi="Arial" w:cs="Arial"/>
        </w:rPr>
        <w:t xml:space="preserve"> or actual statements made by motor carrier staff. All information must be accurate and legally defensible. </w:t>
      </w:r>
      <w:r w:rsidRPr="0030510E">
        <w:rPr>
          <w:rStyle w:val="CommentReference"/>
          <w:rFonts w:ascii="Arial" w:hAnsi="Arial" w:cs="Arial"/>
          <w:color w:val="000000"/>
          <w:sz w:val="22"/>
        </w:rPr>
        <w:t xml:space="preserve">Items in </w:t>
      </w:r>
      <w:r w:rsidRPr="00AC4CF4">
        <w:rPr>
          <w:rStyle w:val="CommentReference"/>
          <w:rFonts w:ascii="Arial" w:hAnsi="Arial" w:cs="Arial"/>
          <w:b/>
          <w:i/>
          <w:color w:val="000000"/>
          <w:sz w:val="22"/>
        </w:rPr>
        <w:t>bold italics</w:t>
      </w:r>
      <w:r w:rsidRPr="00AC4CF4">
        <w:rPr>
          <w:rStyle w:val="CommentReference"/>
          <w:rFonts w:ascii="Arial" w:hAnsi="Arial" w:cs="Arial"/>
          <w:color w:val="000000"/>
          <w:sz w:val="22"/>
        </w:rPr>
        <w:t xml:space="preserve"> are required to be in Part C. Those in regular type are suggested items for Part C.</w:t>
      </w:r>
    </w:p>
    <w:p w:rsidR="00EF350C" w:rsidRPr="00633350" w:rsidRDefault="00EF350C" w:rsidP="00EF350C">
      <w:pPr>
        <w:spacing w:after="0"/>
        <w:rPr>
          <w:rFonts w:ascii="Arial" w:hAnsi="Arial" w:cs="Arial"/>
        </w:rPr>
      </w:pPr>
    </w:p>
    <w:p w:rsidR="00EF350C" w:rsidRPr="00370946" w:rsidRDefault="00EF350C" w:rsidP="00EF350C">
      <w:pPr>
        <w:spacing w:after="0"/>
        <w:rPr>
          <w:rFonts w:ascii="Arial" w:hAnsi="Arial" w:cs="Arial"/>
          <w:color w:val="000000"/>
        </w:rPr>
      </w:pPr>
      <w:r w:rsidRPr="008A02F7">
        <w:rPr>
          <w:rFonts w:ascii="Arial" w:hAnsi="Arial" w:cs="Arial"/>
        </w:rPr>
        <w:t>The Part C Remarks Template has been integrated into CAPRI. Those items labeled “REQUIRED” in the CAPRI template must be completed. Those noted as “SUGGESTED” are suggested items for Part C.</w:t>
      </w:r>
    </w:p>
    <w:p w:rsidR="002A4503" w:rsidRDefault="009E15BF" w:rsidP="00EC5B52">
      <w:pPr>
        <w:spacing w:line="240" w:lineRule="auto"/>
        <w:rPr>
          <w:rFonts w:ascii="Arial" w:hAnsi="Arial" w:cs="Arial"/>
          <w:b/>
          <w:color w:val="000000"/>
        </w:rPr>
      </w:pPr>
      <w:r w:rsidRPr="00EF350C">
        <w:rPr>
          <w:rFonts w:ascii="Arial" w:hAnsi="Arial" w:cs="Arial"/>
          <w:b/>
          <w:color w:val="000000"/>
        </w:rPr>
        <w:br w:type="page"/>
      </w:r>
    </w:p>
    <w:p w:rsidR="00BE7440" w:rsidRPr="00EF350C" w:rsidRDefault="007046FF" w:rsidP="00EC5B52">
      <w:pPr>
        <w:spacing w:line="240" w:lineRule="auto"/>
        <w:rPr>
          <w:rFonts w:ascii="Arial" w:hAnsi="Arial" w:cs="Arial"/>
          <w:b/>
          <w:color w:val="000000"/>
        </w:rPr>
      </w:pPr>
      <w:r w:rsidRPr="00EF350C">
        <w:rPr>
          <w:rFonts w:ascii="Arial" w:hAnsi="Arial" w:cs="Arial"/>
          <w:b/>
          <w:color w:val="000000"/>
        </w:rPr>
        <w:lastRenderedPageBreak/>
        <w:t xml:space="preserve">PART C </w:t>
      </w:r>
      <w:r w:rsidR="00262022">
        <w:rPr>
          <w:rFonts w:ascii="Arial" w:hAnsi="Arial" w:cs="Arial"/>
          <w:b/>
          <w:color w:val="000000"/>
        </w:rPr>
        <w:t xml:space="preserve">REMARKS </w:t>
      </w:r>
      <w:r w:rsidRPr="00EF350C">
        <w:rPr>
          <w:rFonts w:ascii="Arial" w:hAnsi="Arial" w:cs="Arial"/>
          <w:b/>
          <w:color w:val="000000"/>
        </w:rPr>
        <w:t>TEMPLATE</w:t>
      </w:r>
    </w:p>
    <w:p w:rsidR="00EF350C" w:rsidRPr="00EF350C" w:rsidRDefault="00EF350C" w:rsidP="00EF350C">
      <w:pPr>
        <w:shd w:val="clear" w:color="auto" w:fill="FFFFFF"/>
        <w:spacing w:after="0"/>
        <w:rPr>
          <w:rFonts w:ascii="Arial" w:hAnsi="Arial" w:cs="Arial"/>
          <w:color w:val="000000"/>
        </w:rPr>
      </w:pPr>
      <w:r w:rsidRPr="00EF350C">
        <w:rPr>
          <w:rFonts w:ascii="Arial" w:hAnsi="Arial" w:cs="Arial"/>
          <w:color w:val="000000"/>
        </w:rPr>
        <w:t>INVESTIGATIVE REPORT RECEIVED BY:</w:t>
      </w:r>
    </w:p>
    <w:p w:rsidR="00EF350C" w:rsidRPr="00EF350C"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EF350C">
        <w:rPr>
          <w:rFonts w:ascii="Arial" w:hAnsi="Arial" w:cs="Arial"/>
          <w:b/>
          <w:i/>
          <w:color w:val="000000"/>
        </w:rPr>
        <w:t>Name:</w:t>
      </w:r>
    </w:p>
    <w:p w:rsidR="00EF350C" w:rsidRPr="00EF350C"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EF350C">
        <w:rPr>
          <w:rFonts w:ascii="Arial" w:hAnsi="Arial" w:cs="Arial"/>
          <w:b/>
          <w:i/>
          <w:color w:val="000000"/>
        </w:rPr>
        <w:t>Title:</w:t>
      </w:r>
    </w:p>
    <w:p w:rsidR="00EF350C" w:rsidRPr="007D480C"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7D480C">
        <w:rPr>
          <w:rFonts w:ascii="Arial" w:hAnsi="Arial" w:cs="Arial"/>
          <w:b/>
          <w:i/>
          <w:color w:val="000000"/>
        </w:rPr>
        <w:t>Carrier/Shipper Name:</w:t>
      </w:r>
    </w:p>
    <w:p w:rsidR="00EF350C" w:rsidRPr="007D480C"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7D480C">
        <w:rPr>
          <w:rFonts w:ascii="Arial" w:hAnsi="Arial" w:cs="Arial"/>
          <w:b/>
          <w:i/>
          <w:color w:val="000000"/>
        </w:rPr>
        <w:t>Date:</w:t>
      </w:r>
    </w:p>
    <w:p w:rsidR="00EF350C" w:rsidRPr="00106D3F" w:rsidRDefault="00EF350C" w:rsidP="00CC2C1C">
      <w:pPr>
        <w:numPr>
          <w:ilvl w:val="0"/>
          <w:numId w:val="8"/>
        </w:numPr>
        <w:shd w:val="clear" w:color="auto" w:fill="FFFFFF"/>
        <w:spacing w:after="0"/>
        <w:rPr>
          <w:rFonts w:ascii="Arial" w:hAnsi="Arial" w:cs="Arial"/>
          <w:b/>
          <w:i/>
          <w:color w:val="000000"/>
        </w:rPr>
      </w:pPr>
      <w:r w:rsidRPr="00106D3F">
        <w:rPr>
          <w:rFonts w:ascii="Arial" w:hAnsi="Arial" w:cs="Arial"/>
          <w:b/>
          <w:i/>
          <w:color w:val="000000"/>
        </w:rPr>
        <w:t>Telephone Number (if different from Part A):</w:t>
      </w:r>
    </w:p>
    <w:p w:rsidR="00EF350C" w:rsidRPr="00EF350C" w:rsidRDefault="00EF350C" w:rsidP="00EF350C">
      <w:pPr>
        <w:shd w:val="clear" w:color="auto" w:fill="FFFFFF"/>
        <w:spacing w:after="0"/>
        <w:rPr>
          <w:rFonts w:ascii="Arial" w:hAnsi="Arial" w:cs="Arial"/>
        </w:rPr>
      </w:pPr>
    </w:p>
    <w:p w:rsidR="00EF350C" w:rsidRPr="00EF350C" w:rsidRDefault="00EF350C" w:rsidP="00EF350C">
      <w:pPr>
        <w:shd w:val="clear" w:color="auto" w:fill="FFFFFF"/>
        <w:spacing w:after="0"/>
        <w:rPr>
          <w:rFonts w:ascii="Arial" w:hAnsi="Arial" w:cs="Arial"/>
          <w:color w:val="000000"/>
        </w:rPr>
      </w:pPr>
      <w:r w:rsidRPr="00EF350C">
        <w:rPr>
          <w:rFonts w:ascii="Arial" w:hAnsi="Arial" w:cs="Arial"/>
          <w:color w:val="000000"/>
        </w:rPr>
        <w:t>If carrier refuses to accept investigative report or closeout was with less than highest ranking official, provide mailing details below:</w:t>
      </w:r>
    </w:p>
    <w:p w:rsidR="00EF350C" w:rsidRPr="00EF350C" w:rsidRDefault="00EF350C" w:rsidP="00EF350C">
      <w:pPr>
        <w:pStyle w:val="ListParagraph"/>
        <w:numPr>
          <w:ilvl w:val="0"/>
          <w:numId w:val="9"/>
        </w:numPr>
        <w:shd w:val="clear" w:color="auto" w:fill="FFFFFF"/>
        <w:spacing w:after="0" w:line="240" w:lineRule="auto"/>
        <w:contextualSpacing w:val="0"/>
        <w:rPr>
          <w:rFonts w:ascii="Arial" w:hAnsi="Arial" w:cs="Arial"/>
          <w:b/>
          <w:i/>
          <w:color w:val="000000"/>
        </w:rPr>
      </w:pPr>
      <w:r w:rsidRPr="00EF350C">
        <w:rPr>
          <w:rFonts w:ascii="Arial" w:hAnsi="Arial" w:cs="Arial"/>
          <w:b/>
          <w:i/>
          <w:color w:val="000000"/>
        </w:rPr>
        <w:t xml:space="preserve">Name to </w:t>
      </w:r>
      <w:r w:rsidR="00437FE8">
        <w:rPr>
          <w:rFonts w:ascii="Arial" w:hAnsi="Arial" w:cs="Arial"/>
          <w:b/>
          <w:i/>
          <w:color w:val="000000"/>
        </w:rPr>
        <w:t>W</w:t>
      </w:r>
      <w:r w:rsidRPr="00EF350C">
        <w:rPr>
          <w:rFonts w:ascii="Arial" w:hAnsi="Arial" w:cs="Arial"/>
          <w:b/>
          <w:i/>
          <w:color w:val="000000"/>
        </w:rPr>
        <w:t xml:space="preserve">hom </w:t>
      </w:r>
      <w:r w:rsidR="00437FE8">
        <w:rPr>
          <w:rFonts w:ascii="Arial" w:hAnsi="Arial" w:cs="Arial"/>
          <w:b/>
          <w:i/>
          <w:color w:val="000000"/>
        </w:rPr>
        <w:t>I</w:t>
      </w:r>
      <w:r w:rsidRPr="00EF350C">
        <w:rPr>
          <w:rFonts w:ascii="Arial" w:hAnsi="Arial" w:cs="Arial"/>
          <w:b/>
          <w:i/>
          <w:color w:val="000000"/>
        </w:rPr>
        <w:t xml:space="preserve">t </w:t>
      </w:r>
      <w:r w:rsidR="00437FE8">
        <w:rPr>
          <w:rFonts w:ascii="Arial" w:hAnsi="Arial" w:cs="Arial"/>
          <w:b/>
          <w:i/>
          <w:color w:val="000000"/>
        </w:rPr>
        <w:t>W</w:t>
      </w:r>
      <w:r w:rsidRPr="00EF350C">
        <w:rPr>
          <w:rFonts w:ascii="Arial" w:hAnsi="Arial" w:cs="Arial"/>
          <w:b/>
          <w:i/>
          <w:color w:val="000000"/>
        </w:rPr>
        <w:t xml:space="preserve">as </w:t>
      </w:r>
      <w:r w:rsidR="00437FE8">
        <w:rPr>
          <w:rFonts w:ascii="Arial" w:hAnsi="Arial" w:cs="Arial"/>
          <w:b/>
          <w:i/>
          <w:color w:val="000000"/>
        </w:rPr>
        <w:t>S</w:t>
      </w:r>
      <w:r w:rsidRPr="00EF350C">
        <w:rPr>
          <w:rFonts w:ascii="Arial" w:hAnsi="Arial" w:cs="Arial"/>
          <w:b/>
          <w:i/>
          <w:color w:val="000000"/>
        </w:rPr>
        <w:t>ent:</w:t>
      </w:r>
    </w:p>
    <w:p w:rsidR="00EF350C" w:rsidRPr="007D480C" w:rsidRDefault="00EF350C" w:rsidP="00EF350C">
      <w:pPr>
        <w:pStyle w:val="ListParagraph"/>
        <w:numPr>
          <w:ilvl w:val="0"/>
          <w:numId w:val="9"/>
        </w:numPr>
        <w:shd w:val="clear" w:color="auto" w:fill="FFFFFF"/>
        <w:spacing w:after="0" w:line="240" w:lineRule="auto"/>
        <w:contextualSpacing w:val="0"/>
        <w:rPr>
          <w:rFonts w:ascii="Arial" w:hAnsi="Arial" w:cs="Arial"/>
          <w:b/>
          <w:i/>
          <w:color w:val="000000"/>
        </w:rPr>
      </w:pPr>
      <w:r w:rsidRPr="007D480C">
        <w:rPr>
          <w:rFonts w:ascii="Arial" w:hAnsi="Arial" w:cs="Arial"/>
          <w:b/>
          <w:i/>
          <w:color w:val="000000"/>
        </w:rPr>
        <w:t xml:space="preserve">Mailing </w:t>
      </w:r>
      <w:r w:rsidR="00437FE8">
        <w:rPr>
          <w:rFonts w:ascii="Arial" w:hAnsi="Arial" w:cs="Arial"/>
          <w:b/>
          <w:i/>
          <w:color w:val="000000"/>
        </w:rPr>
        <w:t>M</w:t>
      </w:r>
      <w:r w:rsidRPr="007D480C">
        <w:rPr>
          <w:rFonts w:ascii="Arial" w:hAnsi="Arial" w:cs="Arial"/>
          <w:b/>
          <w:i/>
          <w:color w:val="000000"/>
        </w:rPr>
        <w:t>ethod (Fedex, UPS, etc.):</w:t>
      </w:r>
    </w:p>
    <w:p w:rsidR="00EF350C" w:rsidRPr="007D480C"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7D480C">
        <w:rPr>
          <w:rFonts w:ascii="Arial" w:hAnsi="Arial" w:cs="Arial"/>
          <w:b/>
          <w:i/>
          <w:color w:val="000000"/>
        </w:rPr>
        <w:t>Date Sent:</w:t>
      </w:r>
    </w:p>
    <w:p w:rsidR="00EF350C" w:rsidRPr="00106D3F"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106D3F">
        <w:rPr>
          <w:rFonts w:ascii="Arial" w:hAnsi="Arial" w:cs="Arial"/>
          <w:b/>
          <w:i/>
          <w:color w:val="000000"/>
        </w:rPr>
        <w:t>Tracking /Confirmation Number:</w:t>
      </w:r>
    </w:p>
    <w:p w:rsidR="00EF350C" w:rsidRPr="0082529D" w:rsidRDefault="00EF350C" w:rsidP="00EF350C">
      <w:pPr>
        <w:pStyle w:val="ListParagraph"/>
        <w:numPr>
          <w:ilvl w:val="0"/>
          <w:numId w:val="8"/>
        </w:numPr>
        <w:shd w:val="clear" w:color="auto" w:fill="FFFFFF"/>
        <w:spacing w:after="0" w:line="240" w:lineRule="auto"/>
        <w:contextualSpacing w:val="0"/>
        <w:rPr>
          <w:rFonts w:ascii="Arial" w:hAnsi="Arial" w:cs="Arial"/>
          <w:b/>
          <w:i/>
          <w:color w:val="000000"/>
        </w:rPr>
      </w:pPr>
      <w:r w:rsidRPr="0082529D">
        <w:rPr>
          <w:rFonts w:ascii="Arial" w:hAnsi="Arial" w:cs="Arial"/>
          <w:b/>
          <w:i/>
          <w:color w:val="000000"/>
        </w:rPr>
        <w:t>Telephone Number (if different from Part A):</w:t>
      </w:r>
    </w:p>
    <w:p w:rsidR="00EF350C" w:rsidRPr="00EF350C" w:rsidRDefault="00EF350C" w:rsidP="0035536E">
      <w:pPr>
        <w:spacing w:line="240" w:lineRule="auto"/>
        <w:rPr>
          <w:rFonts w:ascii="Arial" w:hAnsi="Arial" w:cs="Arial"/>
          <w:b/>
          <w:color w:val="000000"/>
        </w:rPr>
      </w:pPr>
    </w:p>
    <w:p w:rsidR="00CC677A" w:rsidRPr="00EF350C" w:rsidRDefault="00930C32" w:rsidP="0035536E">
      <w:pPr>
        <w:spacing w:line="240" w:lineRule="auto"/>
        <w:rPr>
          <w:rFonts w:ascii="Arial" w:hAnsi="Arial" w:cs="Arial"/>
          <w:b/>
          <w:color w:val="000000"/>
        </w:rPr>
      </w:pPr>
      <w:r w:rsidRPr="00EF350C">
        <w:rPr>
          <w:rFonts w:ascii="Arial" w:hAnsi="Arial" w:cs="Arial"/>
          <w:b/>
          <w:color w:val="000000"/>
        </w:rPr>
        <w:t>REMARKS</w:t>
      </w:r>
      <w:r w:rsidR="00BE7440" w:rsidRPr="00EF350C">
        <w:rPr>
          <w:rFonts w:ascii="Arial" w:hAnsi="Arial" w:cs="Arial"/>
          <w:b/>
          <w:color w:val="000000"/>
        </w:rPr>
        <w:t>:</w:t>
      </w:r>
    </w:p>
    <w:p w:rsidR="00C00029" w:rsidRPr="00EF350C" w:rsidRDefault="00C00029" w:rsidP="00C00029">
      <w:pPr>
        <w:spacing w:line="240" w:lineRule="auto"/>
        <w:rPr>
          <w:rFonts w:ascii="Arial" w:hAnsi="Arial" w:cs="Arial"/>
          <w:color w:val="000000"/>
        </w:rPr>
      </w:pPr>
      <w:r w:rsidRPr="00EF350C">
        <w:rPr>
          <w:rFonts w:ascii="Arial" w:hAnsi="Arial" w:cs="Arial"/>
          <w:color w:val="000000"/>
        </w:rPr>
        <w:t>REASON FOR INVESTIGATION:</w:t>
      </w:r>
    </w:p>
    <w:p w:rsidR="00EF350C" w:rsidRPr="000D1428" w:rsidRDefault="00EF350C" w:rsidP="00EF350C">
      <w:pPr>
        <w:numPr>
          <w:ilvl w:val="0"/>
          <w:numId w:val="4"/>
        </w:numPr>
        <w:spacing w:after="0" w:line="240" w:lineRule="auto"/>
        <w:rPr>
          <w:rFonts w:ascii="Arial" w:hAnsi="Arial" w:cs="Arial"/>
          <w:b/>
          <w:i/>
          <w:color w:val="000000"/>
        </w:rPr>
      </w:pPr>
      <w:r w:rsidRPr="00D270DF">
        <w:rPr>
          <w:rFonts w:ascii="Arial" w:hAnsi="Arial" w:cs="Arial"/>
          <w:b/>
          <w:i/>
          <w:color w:val="000000"/>
        </w:rPr>
        <w:t>Note</w:t>
      </w:r>
      <w:r w:rsidR="0014637E">
        <w:rPr>
          <w:rFonts w:ascii="Arial" w:hAnsi="Arial" w:cs="Arial"/>
          <w:b/>
          <w:i/>
          <w:color w:val="000000"/>
        </w:rPr>
        <w:t xml:space="preserve"> </w:t>
      </w:r>
      <w:r w:rsidRPr="00D270DF">
        <w:rPr>
          <w:rFonts w:ascii="Arial" w:hAnsi="Arial" w:cs="Arial"/>
          <w:b/>
          <w:i/>
          <w:color w:val="000000"/>
        </w:rPr>
        <w:t>if there is more than one reason for initiating this review (i.e., High-Risk List, Complaint, etc.)</w:t>
      </w:r>
      <w:r w:rsidR="0014637E">
        <w:rPr>
          <w:rFonts w:ascii="Arial" w:hAnsi="Arial" w:cs="Arial"/>
          <w:b/>
          <w:i/>
          <w:color w:val="000000"/>
        </w:rPr>
        <w:t>.</w:t>
      </w:r>
    </w:p>
    <w:p w:rsidR="00EF350C" w:rsidRPr="00D270DF" w:rsidRDefault="00EF350C" w:rsidP="00EF350C">
      <w:pPr>
        <w:spacing w:after="0"/>
        <w:rPr>
          <w:rFonts w:ascii="Arial" w:hAnsi="Arial" w:cs="Arial"/>
          <w:color w:val="000000"/>
        </w:rPr>
      </w:pPr>
      <w:r w:rsidRPr="00D270DF">
        <w:rPr>
          <w:rFonts w:ascii="Arial" w:hAnsi="Arial" w:cs="Arial"/>
          <w:color w:val="000000"/>
        </w:rPr>
        <w:t>SCOPE OF INVESTIGATION:</w:t>
      </w:r>
    </w:p>
    <w:p w:rsidR="00EF350C" w:rsidRPr="000D1428" w:rsidRDefault="00EF350C" w:rsidP="00EF350C">
      <w:pPr>
        <w:numPr>
          <w:ilvl w:val="0"/>
          <w:numId w:val="4"/>
        </w:numPr>
        <w:spacing w:after="0" w:line="240" w:lineRule="auto"/>
        <w:rPr>
          <w:rFonts w:ascii="Arial" w:hAnsi="Arial" w:cs="Arial"/>
          <w:b/>
          <w:i/>
          <w:color w:val="000000"/>
        </w:rPr>
      </w:pPr>
      <w:r w:rsidRPr="00D270DF">
        <w:rPr>
          <w:rFonts w:ascii="Arial" w:hAnsi="Arial" w:cs="Arial"/>
          <w:b/>
          <w:i/>
          <w:color w:val="000000"/>
        </w:rPr>
        <w:t>If an Onsite Focused Investigation was conducted</w:t>
      </w:r>
      <w:r>
        <w:rPr>
          <w:rFonts w:ascii="Arial" w:hAnsi="Arial" w:cs="Arial"/>
          <w:b/>
          <w:i/>
          <w:color w:val="000000"/>
        </w:rPr>
        <w:t>,</w:t>
      </w:r>
      <w:r w:rsidRPr="00D270DF">
        <w:rPr>
          <w:rFonts w:ascii="Arial" w:hAnsi="Arial" w:cs="Arial"/>
          <w:b/>
          <w:i/>
          <w:color w:val="000000"/>
        </w:rPr>
        <w:t xml:space="preserve"> document any reasons why items outside of the originally assigned scope were reviewed.</w:t>
      </w:r>
    </w:p>
    <w:p w:rsidR="00EF350C" w:rsidRDefault="00EF350C" w:rsidP="0035536E">
      <w:pPr>
        <w:spacing w:line="240" w:lineRule="auto"/>
        <w:rPr>
          <w:rFonts w:ascii="Arial" w:hAnsi="Arial" w:cs="Arial"/>
          <w:color w:val="000000"/>
        </w:rPr>
      </w:pPr>
    </w:p>
    <w:p w:rsidR="00930C32" w:rsidRPr="00EF350C" w:rsidRDefault="00930C32" w:rsidP="0035536E">
      <w:pPr>
        <w:spacing w:line="240" w:lineRule="auto"/>
        <w:rPr>
          <w:rFonts w:ascii="Arial" w:hAnsi="Arial" w:cs="Arial"/>
          <w:color w:val="000000"/>
        </w:rPr>
      </w:pPr>
      <w:r w:rsidRPr="00EF350C">
        <w:rPr>
          <w:rFonts w:ascii="Arial" w:hAnsi="Arial" w:cs="Arial"/>
          <w:color w:val="000000"/>
        </w:rPr>
        <w:t xml:space="preserve">CARRIER </w:t>
      </w:r>
      <w:r w:rsidR="00843739" w:rsidRPr="00EF350C">
        <w:rPr>
          <w:rFonts w:ascii="Arial" w:hAnsi="Arial" w:cs="Arial"/>
          <w:color w:val="000000"/>
        </w:rPr>
        <w:t>OPERATION DESCRIPTION</w:t>
      </w:r>
      <w:r w:rsidRPr="00EF350C">
        <w:rPr>
          <w:rFonts w:ascii="Arial" w:hAnsi="Arial" w:cs="Arial"/>
          <w:color w:val="000000"/>
        </w:rPr>
        <w:t>:</w:t>
      </w:r>
    </w:p>
    <w:p w:rsidR="002919F9" w:rsidRPr="00EF350C" w:rsidRDefault="00500F07" w:rsidP="00637E27">
      <w:pPr>
        <w:spacing w:line="240" w:lineRule="auto"/>
        <w:rPr>
          <w:rFonts w:ascii="Arial" w:hAnsi="Arial" w:cs="Arial"/>
          <w:color w:val="000000"/>
        </w:rPr>
      </w:pPr>
      <w:r>
        <w:rPr>
          <w:rFonts w:ascii="Arial" w:hAnsi="Arial" w:cs="Arial"/>
          <w:color w:val="000000"/>
        </w:rPr>
        <w:t>(</w:t>
      </w:r>
      <w:r w:rsidR="003E7B8C" w:rsidRPr="00EF350C">
        <w:rPr>
          <w:rFonts w:ascii="Arial" w:hAnsi="Arial" w:cs="Arial"/>
          <w:color w:val="000000"/>
        </w:rPr>
        <w:t>Include information in this</w:t>
      </w:r>
      <w:r w:rsidR="005E16EC" w:rsidRPr="00EF350C">
        <w:rPr>
          <w:rFonts w:ascii="Arial" w:hAnsi="Arial" w:cs="Arial"/>
          <w:color w:val="000000"/>
        </w:rPr>
        <w:t xml:space="preserve"> section describing the </w:t>
      </w:r>
      <w:r w:rsidR="005A556C">
        <w:rPr>
          <w:rFonts w:ascii="Arial" w:hAnsi="Arial" w:cs="Arial"/>
          <w:color w:val="000000"/>
        </w:rPr>
        <w:t>c</w:t>
      </w:r>
      <w:r w:rsidR="005E16EC" w:rsidRPr="00EF350C">
        <w:rPr>
          <w:rFonts w:ascii="Arial" w:hAnsi="Arial" w:cs="Arial"/>
          <w:color w:val="000000"/>
        </w:rPr>
        <w:t xml:space="preserve">arrier operation, such as, commerce, goods, </w:t>
      </w:r>
      <w:r w:rsidR="00002332" w:rsidRPr="00EF350C">
        <w:rPr>
          <w:rFonts w:ascii="Arial" w:hAnsi="Arial" w:cs="Arial"/>
          <w:color w:val="000000"/>
        </w:rPr>
        <w:t>operating area</w:t>
      </w:r>
      <w:r w:rsidR="005E16EC" w:rsidRPr="00EF350C">
        <w:rPr>
          <w:rFonts w:ascii="Arial" w:hAnsi="Arial" w:cs="Arial"/>
          <w:color w:val="000000"/>
        </w:rPr>
        <w:t>, etc.</w:t>
      </w:r>
      <w:r w:rsidR="003E7B8C" w:rsidRPr="00EF350C">
        <w:rPr>
          <w:rFonts w:ascii="Arial" w:hAnsi="Arial" w:cs="Arial"/>
          <w:color w:val="000000"/>
        </w:rPr>
        <w:t xml:space="preserve">). </w:t>
      </w:r>
    </w:p>
    <w:p w:rsidR="006D044F" w:rsidRPr="00EF350C" w:rsidRDefault="008E1F15" w:rsidP="006B01CD">
      <w:pPr>
        <w:numPr>
          <w:ilvl w:val="0"/>
          <w:numId w:val="2"/>
        </w:numPr>
        <w:spacing w:after="120" w:line="240" w:lineRule="auto"/>
        <w:rPr>
          <w:rFonts w:ascii="Arial" w:hAnsi="Arial" w:cs="Arial"/>
          <w:color w:val="000000"/>
        </w:rPr>
      </w:pPr>
      <w:r w:rsidRPr="00EF350C">
        <w:rPr>
          <w:rFonts w:ascii="Arial" w:hAnsi="Arial" w:cs="Arial"/>
          <w:b/>
          <w:i/>
          <w:color w:val="000000"/>
        </w:rPr>
        <w:t xml:space="preserve">Describe the financial condition of the </w:t>
      </w:r>
      <w:r w:rsidR="00C95F9F" w:rsidRPr="00EF350C">
        <w:rPr>
          <w:rFonts w:ascii="Arial" w:hAnsi="Arial" w:cs="Arial"/>
          <w:b/>
          <w:i/>
          <w:color w:val="000000"/>
        </w:rPr>
        <w:t>subject, focusing on any information that impacts the carrier’s safety operation</w:t>
      </w:r>
      <w:r w:rsidR="007D480C">
        <w:rPr>
          <w:rFonts w:ascii="Arial" w:hAnsi="Arial" w:cs="Arial"/>
          <w:b/>
          <w:i/>
          <w:color w:val="000000"/>
        </w:rPr>
        <w:t xml:space="preserve">. </w:t>
      </w:r>
      <w:r w:rsidR="007D480C" w:rsidRPr="00D270DF">
        <w:rPr>
          <w:rFonts w:ascii="Arial" w:hAnsi="Arial" w:cs="Arial"/>
          <w:b/>
          <w:i/>
          <w:color w:val="000000"/>
        </w:rPr>
        <w:t>The objective is to gather information to support making safety assessments, determining ability to pay and reincarnated motor carrier. Include:</w:t>
      </w:r>
    </w:p>
    <w:p w:rsidR="00612A3C" w:rsidRPr="0082529D" w:rsidRDefault="00612A3C" w:rsidP="007D480C">
      <w:pPr>
        <w:numPr>
          <w:ilvl w:val="1"/>
          <w:numId w:val="2"/>
        </w:numPr>
        <w:spacing w:after="120" w:line="240" w:lineRule="auto"/>
        <w:rPr>
          <w:rFonts w:ascii="Arial" w:hAnsi="Arial" w:cs="Arial"/>
          <w:color w:val="000000"/>
        </w:rPr>
      </w:pPr>
      <w:r w:rsidRPr="007D480C">
        <w:rPr>
          <w:rFonts w:ascii="Arial" w:hAnsi="Arial" w:cs="Arial"/>
          <w:b/>
          <w:i/>
          <w:color w:val="000000"/>
        </w:rPr>
        <w:t>Gross Revenue</w:t>
      </w:r>
      <w:r w:rsidR="007D480C" w:rsidRPr="007D480C">
        <w:rPr>
          <w:rFonts w:ascii="Arial" w:hAnsi="Arial" w:cs="Arial"/>
          <w:b/>
          <w:i/>
          <w:color w:val="000000"/>
        </w:rPr>
        <w:t xml:space="preserve"> – if motor carrier refuses to provide</w:t>
      </w:r>
      <w:r w:rsidR="007D480C" w:rsidRPr="00106D3F">
        <w:rPr>
          <w:rFonts w:ascii="Arial" w:hAnsi="Arial" w:cs="Arial"/>
          <w:b/>
          <w:i/>
          <w:color w:val="000000"/>
        </w:rPr>
        <w:t>, explain how the amount was determined</w:t>
      </w:r>
      <w:r w:rsidR="004376F7">
        <w:rPr>
          <w:rFonts w:ascii="Arial" w:hAnsi="Arial" w:cs="Arial"/>
          <w:b/>
          <w:i/>
          <w:color w:val="000000"/>
        </w:rPr>
        <w:t>.</w:t>
      </w:r>
    </w:p>
    <w:p w:rsidR="002919F9" w:rsidRPr="00EF350C" w:rsidRDefault="002919F9" w:rsidP="00612A3C">
      <w:pPr>
        <w:numPr>
          <w:ilvl w:val="1"/>
          <w:numId w:val="2"/>
        </w:numPr>
        <w:spacing w:after="120" w:line="240" w:lineRule="auto"/>
        <w:rPr>
          <w:rFonts w:ascii="Arial" w:hAnsi="Arial" w:cs="Arial"/>
          <w:color w:val="000000"/>
        </w:rPr>
      </w:pPr>
      <w:r w:rsidRPr="00EF350C">
        <w:rPr>
          <w:rFonts w:ascii="Arial" w:hAnsi="Arial" w:cs="Arial"/>
          <w:b/>
          <w:i/>
          <w:color w:val="000000"/>
        </w:rPr>
        <w:t>L</w:t>
      </w:r>
      <w:r w:rsidR="008E1F15" w:rsidRPr="00EF350C">
        <w:rPr>
          <w:rFonts w:ascii="Arial" w:hAnsi="Arial" w:cs="Arial"/>
          <w:b/>
          <w:i/>
          <w:color w:val="000000"/>
        </w:rPr>
        <w:t>ist major assets such as buildings, land, airplanes, other companies, etc.</w:t>
      </w:r>
    </w:p>
    <w:p w:rsidR="002919F9" w:rsidRPr="00EF350C" w:rsidRDefault="008E1F15" w:rsidP="00612A3C">
      <w:pPr>
        <w:numPr>
          <w:ilvl w:val="1"/>
          <w:numId w:val="2"/>
        </w:numPr>
        <w:spacing w:after="120" w:line="240" w:lineRule="auto"/>
        <w:rPr>
          <w:rFonts w:ascii="Arial" w:hAnsi="Arial" w:cs="Arial"/>
          <w:color w:val="000000"/>
        </w:rPr>
      </w:pPr>
      <w:r w:rsidRPr="00EF350C">
        <w:rPr>
          <w:rFonts w:ascii="Arial" w:hAnsi="Arial" w:cs="Arial"/>
          <w:b/>
          <w:i/>
          <w:color w:val="000000"/>
        </w:rPr>
        <w:lastRenderedPageBreak/>
        <w:t>Document the officers of the company.</w:t>
      </w:r>
      <w:r w:rsidRPr="00EF350C">
        <w:rPr>
          <w:rFonts w:ascii="Arial" w:hAnsi="Arial" w:cs="Arial"/>
          <w:color w:val="000000"/>
        </w:rPr>
        <w:t xml:space="preserve"> </w:t>
      </w:r>
    </w:p>
    <w:p w:rsidR="002919F9" w:rsidRPr="00EF350C" w:rsidRDefault="008E1F15" w:rsidP="00612A3C">
      <w:pPr>
        <w:numPr>
          <w:ilvl w:val="1"/>
          <w:numId w:val="2"/>
        </w:numPr>
        <w:spacing w:after="120" w:line="240" w:lineRule="auto"/>
        <w:rPr>
          <w:rFonts w:ascii="Arial" w:hAnsi="Arial" w:cs="Arial"/>
          <w:color w:val="000000"/>
        </w:rPr>
      </w:pPr>
      <w:r w:rsidRPr="00EF350C">
        <w:rPr>
          <w:rFonts w:ascii="Arial" w:hAnsi="Arial" w:cs="Arial"/>
          <w:b/>
          <w:i/>
          <w:color w:val="000000"/>
        </w:rPr>
        <w:t>List all partners not listed on Part A, where applicable.</w:t>
      </w:r>
    </w:p>
    <w:p w:rsidR="002919F9" w:rsidRDefault="008E1F15" w:rsidP="006B01CD">
      <w:pPr>
        <w:numPr>
          <w:ilvl w:val="0"/>
          <w:numId w:val="2"/>
        </w:numPr>
        <w:spacing w:after="120" w:line="240" w:lineRule="auto"/>
        <w:rPr>
          <w:rFonts w:ascii="Arial" w:hAnsi="Arial" w:cs="Arial"/>
          <w:color w:val="000000"/>
        </w:rPr>
      </w:pPr>
      <w:r w:rsidRPr="00EF350C">
        <w:rPr>
          <w:rFonts w:ascii="Arial" w:hAnsi="Arial" w:cs="Arial"/>
          <w:b/>
          <w:i/>
          <w:color w:val="000000"/>
        </w:rPr>
        <w:t>Note the names and titles of any relevant company official or employee who were interviewed, but were not listed on Part A of the Investigative Report.</w:t>
      </w:r>
    </w:p>
    <w:p w:rsidR="007D480C" w:rsidRPr="00D270DF" w:rsidRDefault="007D480C" w:rsidP="007D480C">
      <w:pPr>
        <w:numPr>
          <w:ilvl w:val="0"/>
          <w:numId w:val="2"/>
        </w:numPr>
        <w:spacing w:after="0" w:line="240" w:lineRule="auto"/>
        <w:rPr>
          <w:rFonts w:ascii="Arial" w:hAnsi="Arial" w:cs="Arial"/>
          <w:b/>
          <w:i/>
          <w:color w:val="000000"/>
        </w:rPr>
      </w:pPr>
      <w:r w:rsidRPr="00D270DF">
        <w:rPr>
          <w:rFonts w:ascii="Arial" w:hAnsi="Arial" w:cs="Arial"/>
          <w:b/>
          <w:i/>
          <w:color w:val="000000"/>
        </w:rPr>
        <w:t>Provide names of household goods agents when applicable</w:t>
      </w:r>
      <w:r w:rsidR="006903AA">
        <w:rPr>
          <w:rFonts w:ascii="Arial" w:hAnsi="Arial" w:cs="Arial"/>
          <w:b/>
          <w:i/>
          <w:color w:val="000000"/>
        </w:rPr>
        <w:t>.</w:t>
      </w:r>
    </w:p>
    <w:p w:rsidR="000068C3" w:rsidRPr="00EF350C" w:rsidRDefault="008E1F15" w:rsidP="006B01CD">
      <w:pPr>
        <w:numPr>
          <w:ilvl w:val="0"/>
          <w:numId w:val="2"/>
        </w:numPr>
        <w:spacing w:after="120" w:line="240" w:lineRule="auto"/>
        <w:rPr>
          <w:rFonts w:ascii="Arial" w:hAnsi="Arial" w:cs="Arial"/>
          <w:color w:val="000000"/>
        </w:rPr>
      </w:pPr>
      <w:r w:rsidRPr="00EF350C">
        <w:rPr>
          <w:rFonts w:ascii="Arial" w:hAnsi="Arial" w:cs="Arial"/>
          <w:b/>
          <w:i/>
          <w:color w:val="000000"/>
        </w:rPr>
        <w:t>Note whether motor carrier was involved in emergency relief efforts or operating under an exemption or waiver.</w:t>
      </w:r>
    </w:p>
    <w:p w:rsidR="000068C3" w:rsidRPr="00EF350C" w:rsidRDefault="003E7B8C" w:rsidP="006B01CD">
      <w:pPr>
        <w:numPr>
          <w:ilvl w:val="0"/>
          <w:numId w:val="2"/>
        </w:numPr>
        <w:spacing w:after="120" w:line="240" w:lineRule="auto"/>
        <w:rPr>
          <w:rFonts w:ascii="Arial" w:hAnsi="Arial" w:cs="Arial"/>
          <w:color w:val="000000"/>
        </w:rPr>
      </w:pPr>
      <w:r w:rsidRPr="00EF350C">
        <w:rPr>
          <w:rFonts w:ascii="Arial" w:hAnsi="Arial" w:cs="Arial"/>
          <w:color w:val="000000"/>
        </w:rPr>
        <w:t>Provide enough detail to fully understand the nature of the business and how it is structured. Include a description of business profit model</w:t>
      </w:r>
      <w:r w:rsidR="004376F7">
        <w:rPr>
          <w:rFonts w:ascii="Arial" w:hAnsi="Arial" w:cs="Arial"/>
          <w:color w:val="000000"/>
        </w:rPr>
        <w:t>;</w:t>
      </w:r>
      <w:r w:rsidRPr="00EF350C">
        <w:rPr>
          <w:rFonts w:ascii="Arial" w:hAnsi="Arial" w:cs="Arial"/>
          <w:color w:val="000000"/>
        </w:rPr>
        <w:t xml:space="preserve"> that is how do they make money, what is acceptable profit, how do they make up for losses, etc.</w:t>
      </w:r>
      <w:r w:rsidR="008E1F15" w:rsidRPr="00EF350C">
        <w:rPr>
          <w:rFonts w:ascii="Arial" w:hAnsi="Arial" w:cs="Arial"/>
          <w:color w:val="000000"/>
        </w:rPr>
        <w:t xml:space="preserve"> </w:t>
      </w:r>
    </w:p>
    <w:p w:rsidR="000068C3" w:rsidRPr="00EF350C" w:rsidRDefault="003E7B8C" w:rsidP="006B01CD">
      <w:pPr>
        <w:numPr>
          <w:ilvl w:val="0"/>
          <w:numId w:val="2"/>
        </w:numPr>
        <w:spacing w:after="120" w:line="240" w:lineRule="auto"/>
        <w:rPr>
          <w:rFonts w:ascii="Arial" w:hAnsi="Arial" w:cs="Arial"/>
          <w:color w:val="000000"/>
        </w:rPr>
      </w:pPr>
      <w:r w:rsidRPr="00EF350C">
        <w:rPr>
          <w:rFonts w:ascii="Arial" w:hAnsi="Arial" w:cs="Arial"/>
          <w:color w:val="000000"/>
        </w:rPr>
        <w:t>Des</w:t>
      </w:r>
      <w:r w:rsidR="00002332" w:rsidRPr="00EF350C">
        <w:rPr>
          <w:rFonts w:ascii="Arial" w:hAnsi="Arial" w:cs="Arial"/>
          <w:color w:val="000000"/>
        </w:rPr>
        <w:t xml:space="preserve">cribe the </w:t>
      </w:r>
      <w:r w:rsidRPr="00EF350C">
        <w:rPr>
          <w:rFonts w:ascii="Arial" w:hAnsi="Arial" w:cs="Arial"/>
          <w:color w:val="000000"/>
        </w:rPr>
        <w:t xml:space="preserve">company </w:t>
      </w:r>
      <w:r w:rsidR="00002332" w:rsidRPr="00EF350C">
        <w:rPr>
          <w:rFonts w:ascii="Arial" w:hAnsi="Arial" w:cs="Arial"/>
          <w:color w:val="000000"/>
        </w:rPr>
        <w:t xml:space="preserve">location and the </w:t>
      </w:r>
      <w:r w:rsidRPr="00EF350C">
        <w:rPr>
          <w:rFonts w:ascii="Arial" w:hAnsi="Arial" w:cs="Arial"/>
          <w:color w:val="000000"/>
        </w:rPr>
        <w:t>principle place of business, location where documents are retained, maintenance facilities, etc.</w:t>
      </w:r>
      <w:r w:rsidR="000068C3" w:rsidRPr="00EF350C">
        <w:rPr>
          <w:rFonts w:ascii="Arial" w:hAnsi="Arial" w:cs="Arial"/>
          <w:color w:val="000000"/>
        </w:rPr>
        <w:t xml:space="preserve"> </w:t>
      </w:r>
    </w:p>
    <w:p w:rsidR="000068C3" w:rsidRPr="00EF350C" w:rsidRDefault="00637E27" w:rsidP="006B01CD">
      <w:pPr>
        <w:numPr>
          <w:ilvl w:val="0"/>
          <w:numId w:val="2"/>
        </w:numPr>
        <w:spacing w:after="120" w:line="240" w:lineRule="auto"/>
        <w:rPr>
          <w:rFonts w:ascii="Arial" w:hAnsi="Arial" w:cs="Arial"/>
          <w:color w:val="000000"/>
        </w:rPr>
      </w:pPr>
      <w:r w:rsidRPr="00EF350C">
        <w:rPr>
          <w:rFonts w:ascii="Arial" w:hAnsi="Arial" w:cs="Arial"/>
          <w:color w:val="000000"/>
        </w:rPr>
        <w:t xml:space="preserve">Describe anything that is atypical </w:t>
      </w:r>
      <w:r w:rsidR="000068C3" w:rsidRPr="00EF350C">
        <w:rPr>
          <w:rFonts w:ascii="Arial" w:hAnsi="Arial" w:cs="Arial"/>
          <w:color w:val="000000"/>
        </w:rPr>
        <w:t xml:space="preserve">about the subject’s operation. </w:t>
      </w:r>
    </w:p>
    <w:p w:rsidR="005E16EC" w:rsidRPr="00EF350C" w:rsidRDefault="001B72AB" w:rsidP="006B01CD">
      <w:pPr>
        <w:numPr>
          <w:ilvl w:val="0"/>
          <w:numId w:val="2"/>
        </w:numPr>
        <w:spacing w:after="120" w:line="240" w:lineRule="auto"/>
        <w:rPr>
          <w:rFonts w:ascii="Arial" w:hAnsi="Arial" w:cs="Arial"/>
          <w:color w:val="000000"/>
        </w:rPr>
      </w:pPr>
      <w:r w:rsidRPr="00EF350C">
        <w:rPr>
          <w:rFonts w:ascii="Arial" w:hAnsi="Arial" w:cs="Arial"/>
          <w:color w:val="000000"/>
        </w:rPr>
        <w:t>Include general overview of carrier’s safety operation and identify the personnel responsible for safety management.</w:t>
      </w:r>
    </w:p>
    <w:p w:rsidR="002C3A89" w:rsidRPr="00EF350C" w:rsidRDefault="002C3A89" w:rsidP="0035536E">
      <w:pPr>
        <w:spacing w:line="240" w:lineRule="auto"/>
        <w:rPr>
          <w:rFonts w:ascii="Arial" w:hAnsi="Arial" w:cs="Arial"/>
          <w:color w:val="000000"/>
        </w:rPr>
      </w:pPr>
      <w:r w:rsidRPr="00EF350C">
        <w:rPr>
          <w:rFonts w:ascii="Arial" w:hAnsi="Arial" w:cs="Arial"/>
          <w:color w:val="000000"/>
        </w:rPr>
        <w:t>PRE-</w:t>
      </w:r>
      <w:r w:rsidR="00357D50" w:rsidRPr="00EF350C">
        <w:rPr>
          <w:rFonts w:ascii="Arial" w:hAnsi="Arial" w:cs="Arial"/>
          <w:color w:val="000000"/>
        </w:rPr>
        <w:t>INVESTIGATION:</w:t>
      </w:r>
    </w:p>
    <w:p w:rsidR="00106D3F" w:rsidRPr="00D270DF" w:rsidRDefault="00106D3F" w:rsidP="00106D3F">
      <w:pPr>
        <w:numPr>
          <w:ilvl w:val="0"/>
          <w:numId w:val="3"/>
        </w:numPr>
        <w:spacing w:after="0" w:line="240" w:lineRule="auto"/>
        <w:rPr>
          <w:rFonts w:ascii="Arial" w:hAnsi="Arial" w:cs="Arial"/>
          <w:b/>
          <w:i/>
          <w:color w:val="000000"/>
        </w:rPr>
      </w:pPr>
      <w:r w:rsidRPr="00D270DF">
        <w:rPr>
          <w:rFonts w:ascii="Arial" w:hAnsi="Arial" w:cs="Arial"/>
          <w:b/>
          <w:i/>
          <w:color w:val="000000"/>
        </w:rPr>
        <w:t>Provide a listing of the specific supporting documents that were requested and when. Include whether or not the motor carrier was given 48 hours to produce records not located at the principal place of business.</w:t>
      </w:r>
    </w:p>
    <w:p w:rsidR="000068C3" w:rsidRPr="00EF350C" w:rsidRDefault="002B790A" w:rsidP="006B01CD">
      <w:pPr>
        <w:numPr>
          <w:ilvl w:val="0"/>
          <w:numId w:val="3"/>
        </w:numPr>
        <w:spacing w:after="120" w:line="240" w:lineRule="auto"/>
        <w:rPr>
          <w:rFonts w:ascii="Arial" w:hAnsi="Arial" w:cs="Arial"/>
          <w:b/>
          <w:i/>
          <w:color w:val="000000"/>
        </w:rPr>
      </w:pPr>
      <w:r w:rsidRPr="00EF350C">
        <w:rPr>
          <w:rFonts w:ascii="Arial" w:hAnsi="Arial" w:cs="Arial"/>
          <w:b/>
          <w:i/>
          <w:color w:val="000000"/>
        </w:rPr>
        <w:t>List documents that were not provided as requested and actions taken to obtain them</w:t>
      </w:r>
      <w:r w:rsidR="004376F7">
        <w:rPr>
          <w:rFonts w:ascii="Arial" w:hAnsi="Arial" w:cs="Arial"/>
          <w:b/>
          <w:i/>
          <w:color w:val="000000"/>
        </w:rPr>
        <w:t>.</w:t>
      </w:r>
    </w:p>
    <w:p w:rsidR="000068C3" w:rsidRPr="00EF350C" w:rsidRDefault="002B790A" w:rsidP="006B01CD">
      <w:pPr>
        <w:numPr>
          <w:ilvl w:val="0"/>
          <w:numId w:val="3"/>
        </w:numPr>
        <w:spacing w:after="120" w:line="240" w:lineRule="auto"/>
        <w:rPr>
          <w:rFonts w:ascii="Arial" w:hAnsi="Arial" w:cs="Arial"/>
          <w:b/>
          <w:i/>
          <w:color w:val="000000"/>
        </w:rPr>
      </w:pPr>
      <w:r w:rsidRPr="00EF350C">
        <w:rPr>
          <w:rFonts w:ascii="Arial" w:hAnsi="Arial" w:cs="Arial"/>
          <w:b/>
          <w:i/>
          <w:color w:val="000000"/>
        </w:rPr>
        <w:t xml:space="preserve">Note why </w:t>
      </w:r>
      <w:r w:rsidR="00002332" w:rsidRPr="00EF350C">
        <w:rPr>
          <w:rFonts w:ascii="Arial" w:hAnsi="Arial" w:cs="Arial"/>
          <w:b/>
          <w:i/>
          <w:color w:val="000000"/>
        </w:rPr>
        <w:t>the carrier’s</w:t>
      </w:r>
      <w:r w:rsidRPr="00EF350C">
        <w:rPr>
          <w:rFonts w:ascii="Arial" w:hAnsi="Arial" w:cs="Arial"/>
          <w:b/>
          <w:i/>
          <w:color w:val="000000"/>
        </w:rPr>
        <w:t xml:space="preserve"> company profile was NOT obtained, if applicable</w:t>
      </w:r>
      <w:r w:rsidR="004376F7">
        <w:rPr>
          <w:rFonts w:ascii="Arial" w:hAnsi="Arial" w:cs="Arial"/>
          <w:b/>
          <w:i/>
          <w:color w:val="000000"/>
        </w:rPr>
        <w:t>.</w:t>
      </w:r>
    </w:p>
    <w:p w:rsidR="000068C3" w:rsidRPr="0082529D" w:rsidRDefault="003E7B8C" w:rsidP="0082529D">
      <w:pPr>
        <w:numPr>
          <w:ilvl w:val="0"/>
          <w:numId w:val="3"/>
        </w:numPr>
        <w:spacing w:after="120" w:line="240" w:lineRule="auto"/>
        <w:rPr>
          <w:rFonts w:ascii="Arial" w:hAnsi="Arial" w:cs="Arial"/>
          <w:color w:val="000000"/>
        </w:rPr>
      </w:pPr>
      <w:r w:rsidRPr="0082529D">
        <w:rPr>
          <w:rFonts w:ascii="Arial" w:hAnsi="Arial" w:cs="Arial"/>
          <w:color w:val="000000"/>
        </w:rPr>
        <w:t>Document issues that posed barrier</w:t>
      </w:r>
      <w:r w:rsidR="000271B1" w:rsidRPr="0082529D">
        <w:rPr>
          <w:rFonts w:ascii="Arial" w:hAnsi="Arial" w:cs="Arial"/>
          <w:color w:val="000000"/>
        </w:rPr>
        <w:t>s</w:t>
      </w:r>
      <w:r w:rsidRPr="0082529D">
        <w:rPr>
          <w:rFonts w:ascii="Arial" w:hAnsi="Arial" w:cs="Arial"/>
          <w:color w:val="000000"/>
        </w:rPr>
        <w:t xml:space="preserve"> to the pre-investigation process, such as locating or </w:t>
      </w:r>
      <w:r w:rsidR="00106D3F" w:rsidRPr="0082529D">
        <w:rPr>
          <w:rFonts w:ascii="Arial" w:hAnsi="Arial" w:cs="Arial"/>
          <w:color w:val="000000"/>
        </w:rPr>
        <w:t>reaching</w:t>
      </w:r>
      <w:r w:rsidRPr="0082529D">
        <w:rPr>
          <w:rFonts w:ascii="Arial" w:hAnsi="Arial" w:cs="Arial"/>
          <w:color w:val="000000"/>
        </w:rPr>
        <w:t xml:space="preserve"> the </w:t>
      </w:r>
      <w:r w:rsidR="00106D3F" w:rsidRPr="0082529D">
        <w:rPr>
          <w:rFonts w:ascii="Arial" w:hAnsi="Arial" w:cs="Arial"/>
          <w:color w:val="000000"/>
        </w:rPr>
        <w:t xml:space="preserve">motor </w:t>
      </w:r>
      <w:r w:rsidRPr="0082529D">
        <w:rPr>
          <w:rFonts w:ascii="Arial" w:hAnsi="Arial" w:cs="Arial"/>
          <w:color w:val="000000"/>
        </w:rPr>
        <w:t xml:space="preserve">carrier, availability and accuracy of </w:t>
      </w:r>
      <w:r w:rsidR="000068C3" w:rsidRPr="0030510E">
        <w:rPr>
          <w:rFonts w:ascii="Arial" w:hAnsi="Arial" w:cs="Arial"/>
          <w:color w:val="000000"/>
        </w:rPr>
        <w:t>information, etc.</w:t>
      </w:r>
      <w:r w:rsidR="00106D3F" w:rsidRPr="0030510E">
        <w:rPr>
          <w:rFonts w:ascii="Arial" w:hAnsi="Arial" w:cs="Arial"/>
          <w:color w:val="000000"/>
        </w:rPr>
        <w:t xml:space="preserve"> </w:t>
      </w:r>
      <w:r w:rsidR="00637E27" w:rsidRPr="0082529D">
        <w:rPr>
          <w:rFonts w:ascii="Arial" w:hAnsi="Arial" w:cs="Arial"/>
          <w:color w:val="000000"/>
        </w:rPr>
        <w:t>If extremely difficult to locate motor carrier</w:t>
      </w:r>
      <w:r w:rsidR="004376F7">
        <w:rPr>
          <w:rFonts w:ascii="Arial" w:hAnsi="Arial" w:cs="Arial"/>
          <w:color w:val="000000"/>
        </w:rPr>
        <w:t>,</w:t>
      </w:r>
      <w:r w:rsidR="00637E27" w:rsidRPr="0082529D">
        <w:rPr>
          <w:rFonts w:ascii="Arial" w:hAnsi="Arial" w:cs="Arial"/>
          <w:color w:val="000000"/>
        </w:rPr>
        <w:t xml:space="preserve"> explain ho</w:t>
      </w:r>
      <w:r w:rsidR="000068C3" w:rsidRPr="0082529D">
        <w:rPr>
          <w:rFonts w:ascii="Arial" w:hAnsi="Arial" w:cs="Arial"/>
          <w:color w:val="000000"/>
        </w:rPr>
        <w:t>w motor carrier was contacted.</w:t>
      </w:r>
    </w:p>
    <w:p w:rsidR="000068C3" w:rsidRPr="00EF350C" w:rsidRDefault="0082529D" w:rsidP="006B01CD">
      <w:pPr>
        <w:numPr>
          <w:ilvl w:val="0"/>
          <w:numId w:val="3"/>
        </w:numPr>
        <w:spacing w:after="120" w:line="240" w:lineRule="auto"/>
        <w:rPr>
          <w:rFonts w:ascii="Arial" w:hAnsi="Arial" w:cs="Arial"/>
          <w:color w:val="000000"/>
        </w:rPr>
      </w:pPr>
      <w:r>
        <w:rPr>
          <w:rFonts w:ascii="Arial" w:hAnsi="Arial" w:cs="Arial"/>
          <w:color w:val="000000"/>
        </w:rPr>
        <w:t>Provide</w:t>
      </w:r>
      <w:r w:rsidRPr="00EF350C">
        <w:rPr>
          <w:rFonts w:ascii="Arial" w:hAnsi="Arial" w:cs="Arial"/>
          <w:color w:val="000000"/>
        </w:rPr>
        <w:t xml:space="preserve"> </w:t>
      </w:r>
      <w:r w:rsidR="00637E27" w:rsidRPr="00EF350C">
        <w:rPr>
          <w:rFonts w:ascii="Arial" w:hAnsi="Arial" w:cs="Arial"/>
          <w:color w:val="000000"/>
        </w:rPr>
        <w:t>date(s) on which investigation was conducted and reasons for delays, extensions, etc.</w:t>
      </w:r>
    </w:p>
    <w:p w:rsidR="000271B1" w:rsidRPr="00EF350C" w:rsidRDefault="000271B1" w:rsidP="006B01CD">
      <w:pPr>
        <w:numPr>
          <w:ilvl w:val="0"/>
          <w:numId w:val="3"/>
        </w:numPr>
        <w:spacing w:after="120" w:line="240" w:lineRule="auto"/>
        <w:rPr>
          <w:rFonts w:ascii="Arial" w:hAnsi="Arial" w:cs="Arial"/>
          <w:color w:val="000000"/>
        </w:rPr>
      </w:pPr>
      <w:r w:rsidRPr="00EF350C">
        <w:rPr>
          <w:rFonts w:ascii="Arial" w:hAnsi="Arial" w:cs="Arial"/>
          <w:color w:val="000000"/>
        </w:rPr>
        <w:t>Note any specific details in conversations or observations that influenced the investigation process.</w:t>
      </w:r>
    </w:p>
    <w:p w:rsidR="0035536E" w:rsidRPr="00EF350C" w:rsidRDefault="000271B1" w:rsidP="0035536E">
      <w:pPr>
        <w:spacing w:line="240" w:lineRule="auto"/>
        <w:rPr>
          <w:rFonts w:ascii="Arial" w:hAnsi="Arial" w:cs="Arial"/>
          <w:color w:val="000000"/>
        </w:rPr>
      </w:pPr>
      <w:r w:rsidRPr="00EF350C">
        <w:rPr>
          <w:rFonts w:ascii="Arial" w:hAnsi="Arial" w:cs="Arial"/>
          <w:color w:val="000000"/>
        </w:rPr>
        <w:t>C</w:t>
      </w:r>
      <w:r w:rsidR="00CB7C56">
        <w:rPr>
          <w:rFonts w:ascii="Arial" w:hAnsi="Arial" w:cs="Arial"/>
          <w:color w:val="000000"/>
        </w:rPr>
        <w:t>OMMERCIAL DRIVER’S LICENSE INFORMATION SYSTEM (C</w:t>
      </w:r>
      <w:r w:rsidRPr="00EF350C">
        <w:rPr>
          <w:rFonts w:ascii="Arial" w:hAnsi="Arial" w:cs="Arial"/>
          <w:color w:val="000000"/>
        </w:rPr>
        <w:t>DLIS</w:t>
      </w:r>
      <w:r w:rsidR="00CB7C56">
        <w:rPr>
          <w:rFonts w:ascii="Arial" w:hAnsi="Arial" w:cs="Arial"/>
          <w:color w:val="000000"/>
        </w:rPr>
        <w:t>)</w:t>
      </w:r>
      <w:r w:rsidRPr="00EF350C">
        <w:rPr>
          <w:rFonts w:ascii="Arial" w:hAnsi="Arial" w:cs="Arial"/>
          <w:color w:val="000000"/>
        </w:rPr>
        <w:t xml:space="preserve"> CHECK: </w:t>
      </w:r>
    </w:p>
    <w:p w:rsidR="008C3F08" w:rsidRPr="00550AE6" w:rsidRDefault="0082529D" w:rsidP="00CC2C1C">
      <w:pPr>
        <w:numPr>
          <w:ilvl w:val="0"/>
          <w:numId w:val="7"/>
        </w:numPr>
        <w:spacing w:line="240" w:lineRule="auto"/>
        <w:rPr>
          <w:rFonts w:ascii="Arial" w:hAnsi="Arial" w:cs="Arial"/>
          <w:color w:val="000000"/>
        </w:rPr>
      </w:pPr>
      <w:r>
        <w:rPr>
          <w:rFonts w:ascii="Arial" w:hAnsi="Arial" w:cs="Arial"/>
          <w:b/>
          <w:i/>
          <w:color w:val="000000"/>
        </w:rPr>
        <w:t>If applicable, e</w:t>
      </w:r>
      <w:r w:rsidR="00637E27" w:rsidRPr="00EF350C">
        <w:rPr>
          <w:rFonts w:ascii="Arial" w:hAnsi="Arial" w:cs="Arial"/>
          <w:b/>
          <w:i/>
          <w:color w:val="000000"/>
        </w:rPr>
        <w:t>xplain why a CDLIS licensing check was not conducted or that other methods were used to verify licenses</w:t>
      </w:r>
      <w:r w:rsidR="00815824" w:rsidRPr="00EF350C">
        <w:rPr>
          <w:rFonts w:ascii="Arial" w:hAnsi="Arial" w:cs="Arial"/>
          <w:b/>
          <w:i/>
          <w:color w:val="000000"/>
        </w:rPr>
        <w:t>.</w:t>
      </w:r>
    </w:p>
    <w:p w:rsidR="00B0371A" w:rsidRPr="00B0371A" w:rsidRDefault="00B0371A" w:rsidP="00B0371A">
      <w:pPr>
        <w:spacing w:after="0" w:line="240" w:lineRule="auto"/>
        <w:rPr>
          <w:rFonts w:ascii="Arial" w:hAnsi="Arial" w:cs="Arial"/>
          <w:b/>
          <w:i/>
          <w:color w:val="000000"/>
        </w:rPr>
      </w:pPr>
      <w:r>
        <w:rPr>
          <w:rFonts w:ascii="Arial" w:hAnsi="Arial" w:cs="Arial"/>
          <w:color w:val="000000"/>
        </w:rPr>
        <w:t>H</w:t>
      </w:r>
      <w:r w:rsidR="00BB614E">
        <w:rPr>
          <w:rFonts w:ascii="Arial" w:hAnsi="Arial" w:cs="Arial"/>
          <w:color w:val="000000"/>
        </w:rPr>
        <w:t>AZARDOUS MATERIALS (H</w:t>
      </w:r>
      <w:r>
        <w:rPr>
          <w:rFonts w:ascii="Arial" w:hAnsi="Arial" w:cs="Arial"/>
          <w:color w:val="000000"/>
        </w:rPr>
        <w:t>M</w:t>
      </w:r>
      <w:r w:rsidR="00BB614E">
        <w:rPr>
          <w:rFonts w:ascii="Arial" w:hAnsi="Arial" w:cs="Arial"/>
          <w:color w:val="000000"/>
        </w:rPr>
        <w:t>)</w:t>
      </w:r>
      <w:r w:rsidRPr="00B0371A">
        <w:rPr>
          <w:rFonts w:ascii="Arial" w:hAnsi="Arial" w:cs="Arial"/>
          <w:color w:val="000000"/>
        </w:rPr>
        <w:t xml:space="preserve"> SUPPLEMENTAL REVIEW:</w:t>
      </w:r>
    </w:p>
    <w:p w:rsidR="0082529D" w:rsidRDefault="00B0371A" w:rsidP="00B0371A">
      <w:pPr>
        <w:numPr>
          <w:ilvl w:val="0"/>
          <w:numId w:val="7"/>
        </w:numPr>
        <w:spacing w:line="240" w:lineRule="auto"/>
        <w:rPr>
          <w:rFonts w:ascii="Arial" w:hAnsi="Arial" w:cs="Arial"/>
          <w:color w:val="000000"/>
        </w:rPr>
      </w:pPr>
      <w:r w:rsidRPr="00D270DF">
        <w:rPr>
          <w:rFonts w:ascii="Arial" w:hAnsi="Arial" w:cs="Arial"/>
          <w:b/>
          <w:i/>
          <w:color w:val="000000"/>
        </w:rPr>
        <w:t xml:space="preserve">Was a </w:t>
      </w:r>
      <w:r>
        <w:rPr>
          <w:rFonts w:ascii="Arial" w:hAnsi="Arial" w:cs="Arial"/>
          <w:b/>
          <w:i/>
          <w:color w:val="000000"/>
        </w:rPr>
        <w:t xml:space="preserve">HM </w:t>
      </w:r>
      <w:r w:rsidRPr="00D270DF">
        <w:rPr>
          <w:rFonts w:ascii="Arial" w:hAnsi="Arial" w:cs="Arial"/>
          <w:b/>
          <w:i/>
          <w:color w:val="000000"/>
        </w:rPr>
        <w:t>Supplemental Review performed? Yes or No</w:t>
      </w:r>
      <w:r w:rsidR="004376F7">
        <w:rPr>
          <w:rFonts w:ascii="Arial" w:hAnsi="Arial" w:cs="Arial"/>
          <w:b/>
          <w:i/>
          <w:color w:val="000000"/>
        </w:rPr>
        <w:t>?</w:t>
      </w:r>
    </w:p>
    <w:p w:rsidR="00E91C04" w:rsidRPr="00EF350C" w:rsidRDefault="000271B1" w:rsidP="0035536E">
      <w:pPr>
        <w:spacing w:line="240" w:lineRule="auto"/>
        <w:rPr>
          <w:rFonts w:ascii="Arial" w:hAnsi="Arial" w:cs="Arial"/>
          <w:color w:val="000000"/>
        </w:rPr>
      </w:pPr>
      <w:r w:rsidRPr="00EF350C">
        <w:rPr>
          <w:rFonts w:ascii="Arial" w:hAnsi="Arial" w:cs="Arial"/>
          <w:color w:val="000000"/>
        </w:rPr>
        <w:lastRenderedPageBreak/>
        <w:t>INVESTIGATION</w:t>
      </w:r>
      <w:r w:rsidR="0035536E" w:rsidRPr="00EF350C">
        <w:rPr>
          <w:rFonts w:ascii="Arial" w:hAnsi="Arial" w:cs="Arial"/>
          <w:color w:val="000000"/>
        </w:rPr>
        <w:t>:</w:t>
      </w:r>
    </w:p>
    <w:p w:rsidR="000068C3" w:rsidRPr="00EF350C" w:rsidRDefault="0082529D" w:rsidP="006B01CD">
      <w:pPr>
        <w:numPr>
          <w:ilvl w:val="0"/>
          <w:numId w:val="4"/>
        </w:numPr>
        <w:spacing w:after="120" w:line="240" w:lineRule="auto"/>
        <w:rPr>
          <w:rFonts w:ascii="Arial" w:hAnsi="Arial" w:cs="Arial"/>
          <w:b/>
          <w:i/>
          <w:color w:val="000000"/>
        </w:rPr>
      </w:pPr>
      <w:r>
        <w:rPr>
          <w:rFonts w:ascii="Arial" w:hAnsi="Arial" w:cs="Arial"/>
          <w:b/>
          <w:i/>
          <w:color w:val="000000"/>
        </w:rPr>
        <w:t>Describe w</w:t>
      </w:r>
      <w:r w:rsidR="00637E27" w:rsidRPr="00EF350C">
        <w:rPr>
          <w:rFonts w:ascii="Arial" w:hAnsi="Arial" w:cs="Arial"/>
          <w:b/>
          <w:i/>
          <w:color w:val="000000"/>
        </w:rPr>
        <w:t>hat specific supporting documents were produced and when</w:t>
      </w:r>
      <w:r>
        <w:rPr>
          <w:rFonts w:ascii="Arial" w:hAnsi="Arial" w:cs="Arial"/>
          <w:b/>
          <w:i/>
          <w:color w:val="000000"/>
        </w:rPr>
        <w:t xml:space="preserve"> and by whom</w:t>
      </w:r>
      <w:r w:rsidR="00881087">
        <w:rPr>
          <w:rFonts w:ascii="Arial" w:hAnsi="Arial" w:cs="Arial"/>
          <w:b/>
          <w:i/>
          <w:color w:val="000000"/>
        </w:rPr>
        <w:t>.</w:t>
      </w:r>
      <w:r>
        <w:rPr>
          <w:rFonts w:ascii="Arial" w:hAnsi="Arial" w:cs="Arial"/>
          <w:b/>
          <w:i/>
          <w:color w:val="000000"/>
        </w:rPr>
        <w:t xml:space="preserve"> Include the name and title of the person providing documents.</w:t>
      </w:r>
    </w:p>
    <w:p w:rsidR="000068C3" w:rsidRPr="00EF350C" w:rsidRDefault="00881087" w:rsidP="006B01CD">
      <w:pPr>
        <w:numPr>
          <w:ilvl w:val="0"/>
          <w:numId w:val="4"/>
        </w:numPr>
        <w:spacing w:after="120" w:line="240" w:lineRule="auto"/>
        <w:rPr>
          <w:rFonts w:ascii="Arial" w:hAnsi="Arial" w:cs="Arial"/>
          <w:b/>
          <w:i/>
          <w:color w:val="000000"/>
        </w:rPr>
      </w:pPr>
      <w:r>
        <w:rPr>
          <w:rFonts w:ascii="Arial" w:hAnsi="Arial" w:cs="Arial"/>
          <w:b/>
          <w:i/>
          <w:color w:val="000000"/>
        </w:rPr>
        <w:t>Describe w</w:t>
      </w:r>
      <w:r w:rsidR="00002332" w:rsidRPr="00EF350C">
        <w:rPr>
          <w:rFonts w:ascii="Arial" w:hAnsi="Arial" w:cs="Arial"/>
          <w:b/>
          <w:i/>
          <w:color w:val="000000"/>
        </w:rPr>
        <w:t>here</w:t>
      </w:r>
      <w:r w:rsidR="00637E27" w:rsidRPr="00EF350C">
        <w:rPr>
          <w:rFonts w:ascii="Arial" w:hAnsi="Arial" w:cs="Arial"/>
          <w:b/>
          <w:i/>
          <w:color w:val="000000"/>
        </w:rPr>
        <w:t xml:space="preserve"> are the supporting documents </w:t>
      </w:r>
      <w:r w:rsidR="004376F7">
        <w:rPr>
          <w:rFonts w:ascii="Arial" w:hAnsi="Arial" w:cs="Arial"/>
          <w:b/>
          <w:i/>
          <w:color w:val="000000"/>
        </w:rPr>
        <w:t xml:space="preserve">are </w:t>
      </w:r>
      <w:r w:rsidR="00637E27" w:rsidRPr="00EF350C">
        <w:rPr>
          <w:rFonts w:ascii="Arial" w:hAnsi="Arial" w:cs="Arial"/>
          <w:b/>
          <w:i/>
          <w:color w:val="000000"/>
        </w:rPr>
        <w:t>located and how are they maintained (by driver, by trip, in trip envelopes filed by date, etc</w:t>
      </w:r>
      <w:r w:rsidR="00452D8A">
        <w:rPr>
          <w:rFonts w:ascii="Arial" w:hAnsi="Arial" w:cs="Arial"/>
          <w:b/>
          <w:i/>
          <w:color w:val="000000"/>
        </w:rPr>
        <w:t>.</w:t>
      </w:r>
      <w:r w:rsidR="00637E27" w:rsidRPr="00EF350C">
        <w:rPr>
          <w:rFonts w:ascii="Arial" w:hAnsi="Arial" w:cs="Arial"/>
          <w:b/>
          <w:i/>
          <w:color w:val="000000"/>
        </w:rPr>
        <w:t>)</w:t>
      </w:r>
      <w:r w:rsidR="0030510E">
        <w:rPr>
          <w:rFonts w:ascii="Arial" w:hAnsi="Arial" w:cs="Arial"/>
          <w:b/>
          <w:i/>
          <w:color w:val="000000"/>
        </w:rPr>
        <w:t>.</w:t>
      </w:r>
    </w:p>
    <w:p w:rsidR="00815824" w:rsidRPr="00EF350C" w:rsidRDefault="00637E27" w:rsidP="006B01CD">
      <w:pPr>
        <w:numPr>
          <w:ilvl w:val="0"/>
          <w:numId w:val="4"/>
        </w:numPr>
        <w:spacing w:after="120" w:line="240" w:lineRule="auto"/>
        <w:rPr>
          <w:rFonts w:ascii="Arial" w:hAnsi="Arial" w:cs="Arial"/>
          <w:b/>
          <w:i/>
          <w:color w:val="000000"/>
        </w:rPr>
      </w:pPr>
      <w:r w:rsidRPr="00EF350C">
        <w:rPr>
          <w:rFonts w:ascii="Arial" w:hAnsi="Arial" w:cs="Arial"/>
          <w:b/>
          <w:i/>
          <w:color w:val="000000"/>
        </w:rPr>
        <w:t>Explain why sampling is expanded beyond minimum amount or could not be reached</w:t>
      </w:r>
      <w:r w:rsidR="00815824" w:rsidRPr="00EF350C">
        <w:rPr>
          <w:rFonts w:ascii="Arial" w:hAnsi="Arial" w:cs="Arial"/>
          <w:b/>
          <w:i/>
          <w:color w:val="000000"/>
        </w:rPr>
        <w:t xml:space="preserve"> in accordance with the FOT</w:t>
      </w:r>
      <w:r w:rsidR="004376F7">
        <w:rPr>
          <w:rFonts w:ascii="Arial" w:hAnsi="Arial" w:cs="Arial"/>
          <w:b/>
          <w:i/>
          <w:color w:val="000000"/>
        </w:rPr>
        <w:t>M.</w:t>
      </w:r>
    </w:p>
    <w:p w:rsidR="00815824" w:rsidRDefault="00637E27" w:rsidP="006B01CD">
      <w:pPr>
        <w:numPr>
          <w:ilvl w:val="0"/>
          <w:numId w:val="4"/>
        </w:numPr>
        <w:spacing w:after="120" w:line="240" w:lineRule="auto"/>
        <w:rPr>
          <w:rFonts w:ascii="Arial" w:hAnsi="Arial" w:cs="Arial"/>
          <w:b/>
          <w:i/>
          <w:color w:val="000000"/>
        </w:rPr>
      </w:pPr>
      <w:r w:rsidRPr="00EF350C">
        <w:rPr>
          <w:rFonts w:ascii="Arial" w:hAnsi="Arial" w:cs="Arial"/>
          <w:b/>
          <w:i/>
          <w:color w:val="000000"/>
        </w:rPr>
        <w:t>Explain why vehicles were not inspected IF three or more inspections w</w:t>
      </w:r>
      <w:r w:rsidR="00815824" w:rsidRPr="00EF350C">
        <w:rPr>
          <w:rFonts w:ascii="Arial" w:hAnsi="Arial" w:cs="Arial"/>
          <w:b/>
          <w:i/>
          <w:color w:val="000000"/>
        </w:rPr>
        <w:t>ere not on profile</w:t>
      </w:r>
      <w:r w:rsidR="004376F7">
        <w:rPr>
          <w:rFonts w:ascii="Arial" w:hAnsi="Arial" w:cs="Arial"/>
          <w:b/>
          <w:i/>
          <w:color w:val="000000"/>
        </w:rPr>
        <w:t>.</w:t>
      </w:r>
    </w:p>
    <w:p w:rsidR="0030510E" w:rsidRPr="00AC4CF4" w:rsidRDefault="0030510E" w:rsidP="0030510E">
      <w:pPr>
        <w:numPr>
          <w:ilvl w:val="0"/>
          <w:numId w:val="4"/>
        </w:numPr>
        <w:spacing w:after="120" w:line="240" w:lineRule="auto"/>
        <w:rPr>
          <w:rFonts w:ascii="Arial" w:hAnsi="Arial" w:cs="Arial"/>
          <w:b/>
          <w:i/>
          <w:color w:val="000000"/>
        </w:rPr>
      </w:pPr>
      <w:r w:rsidRPr="0030510E">
        <w:rPr>
          <w:rFonts w:ascii="Arial" w:hAnsi="Arial" w:cs="Arial"/>
          <w:b/>
          <w:i/>
          <w:color w:val="000000"/>
        </w:rPr>
        <w:t>Explain interstate versus intrastate operations</w:t>
      </w:r>
      <w:r w:rsidR="004376F7">
        <w:rPr>
          <w:rFonts w:ascii="Arial" w:hAnsi="Arial" w:cs="Arial"/>
          <w:b/>
          <w:i/>
          <w:color w:val="000000"/>
        </w:rPr>
        <w:t>.</w:t>
      </w:r>
    </w:p>
    <w:p w:rsidR="00AC4CF4" w:rsidRPr="00AC4CF4" w:rsidRDefault="00AC4CF4" w:rsidP="00AC4CF4">
      <w:pPr>
        <w:numPr>
          <w:ilvl w:val="0"/>
          <w:numId w:val="4"/>
        </w:numPr>
        <w:spacing w:after="120" w:line="240" w:lineRule="auto"/>
        <w:rPr>
          <w:rFonts w:ascii="Arial" w:hAnsi="Arial" w:cs="Arial"/>
          <w:b/>
          <w:i/>
          <w:color w:val="000000"/>
        </w:rPr>
      </w:pPr>
      <w:r w:rsidRPr="00AC4CF4">
        <w:rPr>
          <w:rFonts w:ascii="Arial" w:hAnsi="Arial" w:cs="Arial"/>
          <w:b/>
          <w:i/>
          <w:color w:val="000000"/>
        </w:rPr>
        <w:t xml:space="preserve">As applicable for </w:t>
      </w:r>
      <w:r w:rsidR="003B4C21">
        <w:rPr>
          <w:rFonts w:ascii="Arial" w:hAnsi="Arial" w:cs="Arial"/>
          <w:b/>
          <w:i/>
          <w:color w:val="000000"/>
        </w:rPr>
        <w:t>HOURS</w:t>
      </w:r>
      <w:r w:rsidR="004376F7">
        <w:rPr>
          <w:rFonts w:ascii="Arial" w:hAnsi="Arial" w:cs="Arial"/>
          <w:b/>
          <w:i/>
          <w:color w:val="000000"/>
        </w:rPr>
        <w:t>-</w:t>
      </w:r>
      <w:r w:rsidR="003B4C21">
        <w:rPr>
          <w:rFonts w:ascii="Arial" w:hAnsi="Arial" w:cs="Arial"/>
          <w:b/>
          <w:i/>
          <w:color w:val="000000"/>
        </w:rPr>
        <w:t>OF</w:t>
      </w:r>
      <w:r w:rsidR="004376F7">
        <w:rPr>
          <w:rFonts w:ascii="Arial" w:hAnsi="Arial" w:cs="Arial"/>
          <w:b/>
          <w:i/>
          <w:color w:val="000000"/>
        </w:rPr>
        <w:t>-</w:t>
      </w:r>
      <w:r w:rsidR="003B4C21">
        <w:rPr>
          <w:rFonts w:ascii="Arial" w:hAnsi="Arial" w:cs="Arial"/>
          <w:b/>
          <w:i/>
          <w:color w:val="000000"/>
        </w:rPr>
        <w:t>SERVICE</w:t>
      </w:r>
      <w:r w:rsidR="004376F7">
        <w:rPr>
          <w:rFonts w:ascii="Arial" w:hAnsi="Arial" w:cs="Arial"/>
          <w:b/>
          <w:i/>
          <w:color w:val="000000"/>
        </w:rPr>
        <w:t>-</w:t>
      </w:r>
      <w:r w:rsidRPr="00AC4CF4">
        <w:rPr>
          <w:rFonts w:ascii="Arial" w:hAnsi="Arial" w:cs="Arial"/>
          <w:b/>
          <w:i/>
          <w:color w:val="000000"/>
        </w:rPr>
        <w:t xml:space="preserve"> related investigations if supporting documentation was available and/or presented that did not contain valid or vital information that could be used to check the accuracy of the R</w:t>
      </w:r>
      <w:r w:rsidR="00241B8B">
        <w:rPr>
          <w:rFonts w:ascii="Arial" w:hAnsi="Arial" w:cs="Arial"/>
          <w:b/>
          <w:i/>
          <w:color w:val="000000"/>
        </w:rPr>
        <w:t>ecord(s) of Duty Status</w:t>
      </w:r>
      <w:r w:rsidRPr="00AC4CF4">
        <w:rPr>
          <w:rFonts w:ascii="Arial" w:hAnsi="Arial" w:cs="Arial"/>
          <w:b/>
          <w:i/>
          <w:color w:val="000000"/>
        </w:rPr>
        <w:t xml:space="preserve"> explain how and wh</w:t>
      </w:r>
      <w:r w:rsidR="004376F7">
        <w:rPr>
          <w:rFonts w:ascii="Arial" w:hAnsi="Arial" w:cs="Arial"/>
          <w:b/>
          <w:i/>
          <w:color w:val="000000"/>
        </w:rPr>
        <w:t>y.</w:t>
      </w:r>
    </w:p>
    <w:p w:rsidR="00AC4CF4" w:rsidRPr="00B4550F" w:rsidRDefault="00AC4CF4" w:rsidP="00AC4CF4">
      <w:pPr>
        <w:numPr>
          <w:ilvl w:val="0"/>
          <w:numId w:val="4"/>
        </w:numPr>
        <w:spacing w:after="120" w:line="240" w:lineRule="auto"/>
        <w:rPr>
          <w:rFonts w:ascii="Arial" w:hAnsi="Arial" w:cs="Arial"/>
          <w:color w:val="000000"/>
        </w:rPr>
      </w:pPr>
      <w:r w:rsidRPr="00AC4CF4">
        <w:rPr>
          <w:rFonts w:ascii="Arial" w:hAnsi="Arial" w:cs="Arial"/>
          <w:color w:val="000000"/>
        </w:rPr>
        <w:t xml:space="preserve">During an investigation of the </w:t>
      </w:r>
      <w:r w:rsidRPr="00AC4CF4">
        <w:rPr>
          <w:rFonts w:ascii="Arial" w:hAnsi="Arial" w:cs="Arial"/>
          <w:caps/>
          <w:color w:val="000000"/>
        </w:rPr>
        <w:t>CONTROLLED sUBSTANCES and A</w:t>
      </w:r>
      <w:r w:rsidRPr="00B4550F">
        <w:rPr>
          <w:rFonts w:ascii="Arial" w:hAnsi="Arial" w:cs="Arial"/>
          <w:caps/>
          <w:color w:val="000000"/>
        </w:rPr>
        <w:t>lcohol</w:t>
      </w:r>
      <w:r w:rsidRPr="00B4550F">
        <w:rPr>
          <w:rFonts w:ascii="Arial" w:hAnsi="Arial" w:cs="Arial"/>
          <w:color w:val="000000"/>
        </w:rPr>
        <w:t xml:space="preserve"> B</w:t>
      </w:r>
      <w:r w:rsidR="00CB7C56">
        <w:rPr>
          <w:rFonts w:ascii="Arial" w:hAnsi="Arial" w:cs="Arial"/>
          <w:color w:val="000000"/>
        </w:rPr>
        <w:t>EHAVIOR ANALYSIS AND SAFETY IMPROVEMENT CATEGORY d</w:t>
      </w:r>
      <w:r w:rsidRPr="00B4550F">
        <w:rPr>
          <w:rFonts w:ascii="Arial" w:hAnsi="Arial" w:cs="Arial"/>
          <w:color w:val="000000"/>
        </w:rPr>
        <w:t>ocument any problems discovered with the consortium</w:t>
      </w:r>
      <w:r w:rsidR="004376F7">
        <w:rPr>
          <w:rFonts w:ascii="Arial" w:hAnsi="Arial" w:cs="Arial"/>
          <w:color w:val="000000"/>
        </w:rPr>
        <w:t>.</w:t>
      </w:r>
    </w:p>
    <w:p w:rsidR="00815824" w:rsidRPr="00EF350C" w:rsidRDefault="00637E27" w:rsidP="006B01CD">
      <w:pPr>
        <w:numPr>
          <w:ilvl w:val="0"/>
          <w:numId w:val="4"/>
        </w:numPr>
        <w:spacing w:after="120" w:line="240" w:lineRule="auto"/>
        <w:rPr>
          <w:rFonts w:ascii="Arial" w:hAnsi="Arial" w:cs="Arial"/>
          <w:color w:val="000000"/>
        </w:rPr>
      </w:pPr>
      <w:r w:rsidRPr="00EF350C">
        <w:rPr>
          <w:rFonts w:ascii="Arial" w:hAnsi="Arial" w:cs="Arial"/>
          <w:color w:val="000000"/>
        </w:rPr>
        <w:t>Explain how mileage was determined</w:t>
      </w:r>
      <w:r w:rsidR="004376F7">
        <w:rPr>
          <w:rFonts w:ascii="Arial" w:hAnsi="Arial" w:cs="Arial"/>
          <w:color w:val="000000"/>
        </w:rPr>
        <w:t xml:space="preserve">. </w:t>
      </w:r>
      <w:r w:rsidRPr="00EF350C">
        <w:rPr>
          <w:rFonts w:ascii="Arial" w:hAnsi="Arial" w:cs="Arial"/>
          <w:color w:val="000000"/>
        </w:rPr>
        <w:t>Note</w:t>
      </w:r>
      <w:r w:rsidR="004376F7">
        <w:rPr>
          <w:rFonts w:ascii="Arial" w:hAnsi="Arial" w:cs="Arial"/>
          <w:color w:val="000000"/>
        </w:rPr>
        <w:t xml:space="preserve"> </w:t>
      </w:r>
      <w:r w:rsidRPr="00EF350C">
        <w:rPr>
          <w:rFonts w:ascii="Arial" w:hAnsi="Arial" w:cs="Arial"/>
          <w:color w:val="000000"/>
        </w:rPr>
        <w:t xml:space="preserve">if mileage was extrapolated because company has been </w:t>
      </w:r>
      <w:r w:rsidR="00815824" w:rsidRPr="00EF350C">
        <w:rPr>
          <w:rFonts w:ascii="Arial" w:hAnsi="Arial" w:cs="Arial"/>
          <w:color w:val="000000"/>
        </w:rPr>
        <w:t>in business less than 12 months</w:t>
      </w:r>
      <w:r w:rsidR="004376F7">
        <w:rPr>
          <w:rFonts w:ascii="Arial" w:hAnsi="Arial" w:cs="Arial"/>
          <w:color w:val="000000"/>
        </w:rPr>
        <w:t>.</w:t>
      </w:r>
    </w:p>
    <w:p w:rsidR="00815824" w:rsidRPr="00EF350C" w:rsidRDefault="00637E27" w:rsidP="006B01CD">
      <w:pPr>
        <w:numPr>
          <w:ilvl w:val="0"/>
          <w:numId w:val="4"/>
        </w:numPr>
        <w:spacing w:after="120" w:line="240" w:lineRule="auto"/>
        <w:rPr>
          <w:rFonts w:ascii="Arial" w:hAnsi="Arial" w:cs="Arial"/>
          <w:color w:val="000000"/>
        </w:rPr>
      </w:pPr>
      <w:r w:rsidRPr="00EF350C">
        <w:rPr>
          <w:rFonts w:ascii="Arial" w:hAnsi="Arial" w:cs="Arial"/>
          <w:color w:val="000000"/>
        </w:rPr>
        <w:t>Note statements made by officials relative to correcting the violations or safety system breakdowns disco</w:t>
      </w:r>
      <w:r w:rsidR="00815824" w:rsidRPr="00EF350C">
        <w:rPr>
          <w:rFonts w:ascii="Arial" w:hAnsi="Arial" w:cs="Arial"/>
          <w:color w:val="000000"/>
        </w:rPr>
        <w:t>vered during the investigation</w:t>
      </w:r>
      <w:r w:rsidR="004376F7">
        <w:rPr>
          <w:rFonts w:ascii="Arial" w:hAnsi="Arial" w:cs="Arial"/>
          <w:color w:val="000000"/>
        </w:rPr>
        <w:t>.</w:t>
      </w:r>
    </w:p>
    <w:p w:rsidR="00101889" w:rsidRPr="00EF350C" w:rsidRDefault="00637E27" w:rsidP="006B01CD">
      <w:pPr>
        <w:numPr>
          <w:ilvl w:val="0"/>
          <w:numId w:val="4"/>
        </w:numPr>
        <w:spacing w:after="120" w:line="240" w:lineRule="auto"/>
        <w:rPr>
          <w:rFonts w:ascii="Arial" w:hAnsi="Arial" w:cs="Arial"/>
          <w:color w:val="000000"/>
        </w:rPr>
      </w:pPr>
      <w:r w:rsidRPr="00EF350C">
        <w:rPr>
          <w:rFonts w:ascii="Arial" w:hAnsi="Arial" w:cs="Arial"/>
          <w:color w:val="000000"/>
        </w:rPr>
        <w:t xml:space="preserve">Note any other information that explains and/or complements the cited violations in Part B, </w:t>
      </w:r>
      <w:r w:rsidR="00815824" w:rsidRPr="00EF350C">
        <w:rPr>
          <w:rFonts w:ascii="Arial" w:hAnsi="Arial" w:cs="Arial"/>
          <w:color w:val="000000"/>
        </w:rPr>
        <w:t xml:space="preserve">and </w:t>
      </w:r>
      <w:r w:rsidRPr="00EF350C">
        <w:rPr>
          <w:rFonts w:ascii="Arial" w:hAnsi="Arial" w:cs="Arial"/>
          <w:color w:val="000000"/>
        </w:rPr>
        <w:t>would increase the accuracy of the evaluation process, and would aid the follow-up investigator.</w:t>
      </w:r>
    </w:p>
    <w:p w:rsidR="00633350" w:rsidRDefault="00633350" w:rsidP="00B4550F">
      <w:pPr>
        <w:spacing w:after="0"/>
        <w:rPr>
          <w:rFonts w:ascii="Arial" w:hAnsi="Arial" w:cs="Arial"/>
          <w:color w:val="000000"/>
        </w:rPr>
      </w:pPr>
    </w:p>
    <w:p w:rsidR="00B4550F" w:rsidRPr="00D270DF" w:rsidRDefault="00B4550F" w:rsidP="00B4550F">
      <w:pPr>
        <w:spacing w:after="0"/>
        <w:rPr>
          <w:rFonts w:ascii="Arial" w:hAnsi="Arial" w:cs="Arial"/>
          <w:color w:val="000000"/>
        </w:rPr>
      </w:pPr>
      <w:r w:rsidRPr="00D270DF">
        <w:rPr>
          <w:rFonts w:ascii="Arial" w:hAnsi="Arial" w:cs="Arial"/>
          <w:color w:val="000000"/>
        </w:rPr>
        <w:t>FOLLOW-ON ACTION:</w:t>
      </w:r>
    </w:p>
    <w:p w:rsidR="00815824" w:rsidRPr="00EF350C" w:rsidRDefault="002B790A" w:rsidP="006B01CD">
      <w:pPr>
        <w:numPr>
          <w:ilvl w:val="0"/>
          <w:numId w:val="5"/>
        </w:numPr>
        <w:spacing w:after="120" w:line="240" w:lineRule="auto"/>
        <w:rPr>
          <w:rFonts w:ascii="Arial" w:hAnsi="Arial" w:cs="Arial"/>
          <w:b/>
          <w:i/>
          <w:color w:val="000000"/>
        </w:rPr>
      </w:pPr>
      <w:r w:rsidRPr="00EF350C">
        <w:rPr>
          <w:rFonts w:ascii="Arial" w:hAnsi="Arial" w:cs="Arial"/>
          <w:b/>
          <w:i/>
          <w:color w:val="000000"/>
        </w:rPr>
        <w:t>Note the reason for NOT taking enforcement action for acute violations</w:t>
      </w:r>
      <w:r w:rsidR="004376F7">
        <w:rPr>
          <w:rFonts w:ascii="Arial" w:hAnsi="Arial" w:cs="Arial"/>
          <w:b/>
          <w:i/>
          <w:color w:val="000000"/>
        </w:rPr>
        <w:t>.</w:t>
      </w:r>
    </w:p>
    <w:p w:rsidR="00B4550F" w:rsidRPr="00633350" w:rsidRDefault="00B4550F" w:rsidP="00B4550F">
      <w:pPr>
        <w:numPr>
          <w:ilvl w:val="0"/>
          <w:numId w:val="5"/>
        </w:numPr>
        <w:spacing w:after="120" w:line="240" w:lineRule="auto"/>
        <w:rPr>
          <w:rFonts w:ascii="Arial" w:hAnsi="Arial" w:cs="Arial"/>
          <w:color w:val="000000"/>
        </w:rPr>
      </w:pPr>
      <w:r w:rsidRPr="00B4550F">
        <w:rPr>
          <w:rFonts w:ascii="Arial" w:hAnsi="Arial" w:cs="Arial"/>
          <w:color w:val="000000"/>
        </w:rPr>
        <w:t>Note the reason for</w:t>
      </w:r>
      <w:r w:rsidRPr="00633350">
        <w:rPr>
          <w:rFonts w:ascii="Arial" w:hAnsi="Arial" w:cs="Arial"/>
          <w:color w:val="000000"/>
        </w:rPr>
        <w:t xml:space="preserve"> NOT initiating enforcement action in response to any discovered pattern of critical violations</w:t>
      </w:r>
      <w:r w:rsidR="00AD75A2">
        <w:rPr>
          <w:rFonts w:ascii="Arial" w:hAnsi="Arial" w:cs="Arial"/>
          <w:color w:val="000000"/>
        </w:rPr>
        <w:t>.</w:t>
      </w:r>
    </w:p>
    <w:p w:rsidR="00815824" w:rsidRPr="00EF350C" w:rsidRDefault="00101889" w:rsidP="006B01CD">
      <w:pPr>
        <w:numPr>
          <w:ilvl w:val="0"/>
          <w:numId w:val="5"/>
        </w:numPr>
        <w:spacing w:after="120" w:line="240" w:lineRule="auto"/>
        <w:rPr>
          <w:rFonts w:ascii="Arial" w:hAnsi="Arial" w:cs="Arial"/>
          <w:color w:val="000000"/>
        </w:rPr>
      </w:pPr>
      <w:r w:rsidRPr="00EF350C">
        <w:rPr>
          <w:rFonts w:ascii="Arial" w:hAnsi="Arial" w:cs="Arial"/>
          <w:color w:val="000000"/>
        </w:rPr>
        <w:t>Provide information about the selection of the Post-Investigation Intervention</w:t>
      </w:r>
      <w:r w:rsidR="00AD75A2">
        <w:rPr>
          <w:rFonts w:ascii="Arial" w:hAnsi="Arial" w:cs="Arial"/>
          <w:color w:val="000000"/>
        </w:rPr>
        <w:t>.</w:t>
      </w:r>
    </w:p>
    <w:p w:rsidR="00815824" w:rsidRPr="00EF350C" w:rsidRDefault="00101889" w:rsidP="006B01CD">
      <w:pPr>
        <w:numPr>
          <w:ilvl w:val="0"/>
          <w:numId w:val="5"/>
        </w:numPr>
        <w:spacing w:after="120" w:line="240" w:lineRule="auto"/>
        <w:rPr>
          <w:rFonts w:ascii="Arial" w:hAnsi="Arial" w:cs="Arial"/>
          <w:color w:val="000000"/>
        </w:rPr>
      </w:pPr>
      <w:r w:rsidRPr="00EF350C">
        <w:rPr>
          <w:rFonts w:ascii="Arial" w:hAnsi="Arial" w:cs="Arial"/>
          <w:color w:val="000000"/>
        </w:rPr>
        <w:t>Document areas of weakness that may be future problem areas for the carrier</w:t>
      </w:r>
      <w:r w:rsidR="00AD75A2">
        <w:rPr>
          <w:rFonts w:ascii="Arial" w:hAnsi="Arial" w:cs="Arial"/>
          <w:color w:val="000000"/>
        </w:rPr>
        <w:t>.</w:t>
      </w:r>
    </w:p>
    <w:p w:rsidR="00633350" w:rsidRDefault="00633350" w:rsidP="0035536E">
      <w:pPr>
        <w:spacing w:line="240" w:lineRule="auto"/>
        <w:rPr>
          <w:rFonts w:ascii="Arial" w:hAnsi="Arial" w:cs="Arial"/>
          <w:color w:val="000000"/>
        </w:rPr>
      </w:pPr>
    </w:p>
    <w:p w:rsidR="0035536E" w:rsidRPr="00EF350C" w:rsidRDefault="000271B1" w:rsidP="0035536E">
      <w:pPr>
        <w:spacing w:line="240" w:lineRule="auto"/>
        <w:rPr>
          <w:rFonts w:ascii="Arial" w:hAnsi="Arial" w:cs="Arial"/>
          <w:color w:val="000000"/>
        </w:rPr>
      </w:pPr>
      <w:r w:rsidRPr="00EF350C">
        <w:rPr>
          <w:rFonts w:ascii="Arial" w:hAnsi="Arial" w:cs="Arial"/>
          <w:color w:val="000000"/>
        </w:rPr>
        <w:t>DOCUMENTS PROVIDED TO CARRIER:</w:t>
      </w:r>
    </w:p>
    <w:p w:rsidR="00815824" w:rsidRPr="000D249D" w:rsidRDefault="00B4550F" w:rsidP="000D249D">
      <w:pPr>
        <w:numPr>
          <w:ilvl w:val="0"/>
          <w:numId w:val="6"/>
        </w:numPr>
        <w:spacing w:after="90" w:line="240" w:lineRule="auto"/>
        <w:rPr>
          <w:rFonts w:ascii="Arial" w:hAnsi="Arial" w:cs="Arial"/>
          <w:color w:val="000000"/>
        </w:rPr>
      </w:pPr>
      <w:r w:rsidRPr="00D270DF">
        <w:rPr>
          <w:rFonts w:ascii="Arial" w:hAnsi="Arial" w:cs="Arial"/>
          <w:b/>
          <w:i/>
          <w:color w:val="000000"/>
        </w:rPr>
        <w:lastRenderedPageBreak/>
        <w:t xml:space="preserve">List materials provided </w:t>
      </w:r>
      <w:r>
        <w:rPr>
          <w:rFonts w:ascii="Arial" w:hAnsi="Arial" w:cs="Arial"/>
          <w:b/>
          <w:i/>
          <w:color w:val="000000"/>
        </w:rPr>
        <w:t>to</w:t>
      </w:r>
      <w:r w:rsidRPr="00D270DF">
        <w:rPr>
          <w:rFonts w:ascii="Arial" w:hAnsi="Arial" w:cs="Arial"/>
          <w:b/>
          <w:i/>
          <w:color w:val="000000"/>
        </w:rPr>
        <w:t xml:space="preserve"> the motor carrier and any material</w:t>
      </w:r>
      <w:r w:rsidR="00A37F9D">
        <w:rPr>
          <w:rFonts w:ascii="Arial" w:hAnsi="Arial" w:cs="Arial"/>
          <w:b/>
          <w:i/>
          <w:color w:val="000000"/>
        </w:rPr>
        <w:t>s the motor carrier had on hand</w:t>
      </w:r>
      <w:r w:rsidR="00F574BA">
        <w:rPr>
          <w:rFonts w:ascii="Arial" w:hAnsi="Arial" w:cs="Arial"/>
          <w:color w:val="000000"/>
        </w:rPr>
        <w:t>.</w:t>
      </w:r>
    </w:p>
    <w:sectPr w:rsidR="00815824" w:rsidRPr="000D249D" w:rsidSect="00616A17">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B6" w:rsidRDefault="00D33EB6">
      <w:r>
        <w:separator/>
      </w:r>
    </w:p>
  </w:endnote>
  <w:endnote w:type="continuationSeparator" w:id="0">
    <w:p w:rsidR="00D33EB6" w:rsidRDefault="00D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BA" w:rsidRPr="000D249D" w:rsidRDefault="004D6AEA" w:rsidP="000D249D">
    <w:pPr>
      <w:ind w:left="-720" w:right="-900" w:hanging="90"/>
      <w:rPr>
        <w:sz w:val="24"/>
      </w:rPr>
    </w:pPr>
    <w:r w:rsidRPr="00840D9B">
      <w:rPr>
        <w:noProof/>
      </w:rPr>
      <w:drawing>
        <wp:inline distT="0" distB="0" distL="0" distR="0">
          <wp:extent cx="2562225" cy="514350"/>
          <wp:effectExtent l="0" t="0" r="9525" b="0"/>
          <wp:docPr id="4" name="Picture 1"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LogoFranklinGot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3E2619">
      <w:rPr>
        <w:rFonts w:ascii="Cambria" w:hAnsi="Cambria"/>
      </w:rPr>
      <w:tab/>
    </w:r>
    <w:r w:rsidR="003E2619">
      <w:rPr>
        <w:rFonts w:ascii="Cambria" w:hAnsi="Cambria"/>
      </w:rPr>
      <w:tab/>
    </w:r>
    <w:r w:rsidR="003E2619">
      <w:rPr>
        <w:rFonts w:ascii="Cambria" w:hAnsi="Cambria"/>
      </w:rPr>
      <w:tab/>
    </w:r>
    <w:r w:rsidR="003E2619">
      <w:rPr>
        <w:rFonts w:ascii="Cambria" w:hAnsi="Cambria"/>
      </w:rPr>
      <w:tab/>
    </w:r>
    <w:bookmarkStart w:id="0" w:name="_GoBack"/>
    <w:bookmarkEnd w:id="0"/>
    <w:r w:rsidR="003E2619" w:rsidRPr="00A115A1">
      <w:rPr>
        <w:rFonts w:cs="Calibri"/>
      </w:rPr>
      <w:t>Winter 2012 | CSA_JA_</w:t>
    </w:r>
    <w:r w:rsidR="003E2619" w:rsidRPr="00A115A1">
      <w:rPr>
        <w:rFonts w:cs="Calibri"/>
        <w:b/>
        <w:color w:val="000066"/>
      </w:rPr>
      <w:t>100Percent</w:t>
    </w:r>
    <w:r w:rsidR="003E2619" w:rsidRPr="00A115A1">
      <w:rPr>
        <w:rFonts w:cs="Calibri"/>
      </w:rPr>
      <w:t>_11_</w:t>
    </w:r>
    <w:r w:rsidR="003E2619">
      <w:rPr>
        <w:rFonts w:cs="Calibri"/>
      </w:rPr>
      <w:t>011</w:t>
    </w:r>
  </w:p>
  <w:p w:rsidR="003E2619" w:rsidRPr="000D249D" w:rsidRDefault="003E2619" w:rsidP="000D249D">
    <w:pPr>
      <w:pStyle w:val="Footer"/>
      <w:tabs>
        <w:tab w:val="left" w:pos="10170"/>
      </w:tabs>
      <w:ind w:right="-360"/>
      <w:jc w:val="right"/>
      <w:rPr>
        <w:b/>
      </w:rPr>
    </w:pPr>
    <w:r w:rsidRPr="000D249D">
      <w:rPr>
        <w:b/>
      </w:rPr>
      <w:fldChar w:fldCharType="begin"/>
    </w:r>
    <w:r w:rsidRPr="000D249D">
      <w:rPr>
        <w:b/>
      </w:rPr>
      <w:instrText xml:space="preserve"> PAGE   \* MERGEFORMAT </w:instrText>
    </w:r>
    <w:r w:rsidRPr="000D249D">
      <w:rPr>
        <w:b/>
      </w:rPr>
      <w:fldChar w:fldCharType="separate"/>
    </w:r>
    <w:r w:rsidR="00F04818">
      <w:rPr>
        <w:b/>
        <w:noProof/>
      </w:rPr>
      <w:t>2</w:t>
    </w:r>
    <w:r w:rsidRPr="000D249D">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19" w:rsidRPr="000D249D" w:rsidRDefault="004D6AEA" w:rsidP="000D249D">
    <w:pPr>
      <w:spacing w:line="240" w:lineRule="auto"/>
      <w:ind w:left="-720" w:right="-900" w:hanging="90"/>
      <w:rPr>
        <w:sz w:val="24"/>
      </w:rPr>
    </w:pPr>
    <w:r w:rsidRPr="00840D9B">
      <w:rPr>
        <w:noProof/>
      </w:rPr>
      <w:drawing>
        <wp:inline distT="0" distB="0" distL="0" distR="0">
          <wp:extent cx="2562225" cy="514350"/>
          <wp:effectExtent l="0" t="0" r="9525" b="0"/>
          <wp:docPr id="6" name="Picture 1"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LogoFranklinGot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3E2619">
      <w:rPr>
        <w:rFonts w:ascii="Cambria" w:hAnsi="Cambria"/>
      </w:rPr>
      <w:tab/>
    </w:r>
    <w:r w:rsidR="003E2619">
      <w:rPr>
        <w:rFonts w:ascii="Cambria" w:hAnsi="Cambria"/>
      </w:rPr>
      <w:tab/>
    </w:r>
    <w:r w:rsidR="003E2619">
      <w:rPr>
        <w:rFonts w:ascii="Cambria" w:hAnsi="Cambria"/>
      </w:rPr>
      <w:tab/>
    </w:r>
    <w:r w:rsidR="003E2619">
      <w:rPr>
        <w:rFonts w:ascii="Cambria" w:hAnsi="Cambria"/>
      </w:rPr>
      <w:tab/>
    </w:r>
    <w:r w:rsidR="003E2619" w:rsidRPr="00A115A1">
      <w:rPr>
        <w:rFonts w:cs="Calibri"/>
      </w:rPr>
      <w:t>Winter 2012 | CSA_JA_</w:t>
    </w:r>
    <w:r w:rsidR="003E2619" w:rsidRPr="00A115A1">
      <w:rPr>
        <w:rFonts w:cs="Calibri"/>
        <w:b/>
        <w:color w:val="000066"/>
      </w:rPr>
      <w:t>100Percent</w:t>
    </w:r>
    <w:r w:rsidR="003E2619" w:rsidRPr="00A115A1">
      <w:rPr>
        <w:rFonts w:cs="Calibri"/>
      </w:rPr>
      <w:t>_11_</w:t>
    </w:r>
    <w:r w:rsidR="003E2619">
      <w:rPr>
        <w:rFonts w:cs="Calibri"/>
      </w:rPr>
      <w:t>011</w:t>
    </w:r>
  </w:p>
  <w:p w:rsidR="003E2619" w:rsidRPr="000D249D" w:rsidRDefault="003E2619" w:rsidP="000D249D">
    <w:pPr>
      <w:pStyle w:val="Footer"/>
      <w:spacing w:line="240" w:lineRule="auto"/>
      <w:ind w:right="-360"/>
      <w:jc w:val="right"/>
      <w:rPr>
        <w:b/>
      </w:rPr>
    </w:pPr>
    <w:r w:rsidRPr="000D249D">
      <w:rPr>
        <w:b/>
      </w:rPr>
      <w:fldChar w:fldCharType="begin"/>
    </w:r>
    <w:r w:rsidRPr="000D249D">
      <w:rPr>
        <w:b/>
      </w:rPr>
      <w:instrText xml:space="preserve"> PAGE   \* MERGEFORMAT </w:instrText>
    </w:r>
    <w:r w:rsidRPr="000D249D">
      <w:rPr>
        <w:b/>
      </w:rPr>
      <w:fldChar w:fldCharType="separate"/>
    </w:r>
    <w:r w:rsidR="00F04818">
      <w:rPr>
        <w:b/>
        <w:noProof/>
      </w:rPr>
      <w:t>3</w:t>
    </w:r>
    <w:r w:rsidRPr="000D249D">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19" w:rsidRPr="000D249D" w:rsidRDefault="004D6AEA" w:rsidP="000D249D">
    <w:pPr>
      <w:ind w:left="-720" w:right="-720" w:hanging="90"/>
      <w:rPr>
        <w:sz w:val="24"/>
      </w:rPr>
    </w:pPr>
    <w:r w:rsidRPr="00840D9B">
      <w:rPr>
        <w:noProof/>
      </w:rPr>
      <w:drawing>
        <wp:inline distT="0" distB="0" distL="0" distR="0">
          <wp:extent cx="2562225" cy="514350"/>
          <wp:effectExtent l="0" t="0" r="9525" b="0"/>
          <wp:docPr id="1" name="Picture 1"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LogoFranklinGot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3E2619">
      <w:rPr>
        <w:rFonts w:ascii="Cambria" w:hAnsi="Cambria"/>
      </w:rPr>
      <w:tab/>
    </w:r>
    <w:r w:rsidR="003E2619">
      <w:rPr>
        <w:rFonts w:ascii="Cambria" w:hAnsi="Cambria"/>
      </w:rPr>
      <w:tab/>
    </w:r>
    <w:r w:rsidR="003E2619">
      <w:rPr>
        <w:rFonts w:ascii="Cambria" w:hAnsi="Cambria"/>
      </w:rPr>
      <w:tab/>
    </w:r>
    <w:r w:rsidR="003E2619">
      <w:rPr>
        <w:rFonts w:ascii="Cambria" w:hAnsi="Cambria"/>
      </w:rPr>
      <w:tab/>
    </w:r>
    <w:r w:rsidR="003E2619" w:rsidRPr="000D249D">
      <w:rPr>
        <w:rFonts w:cs="Calibri"/>
      </w:rPr>
      <w:t>Winter 2012</w:t>
    </w:r>
    <w:r w:rsidR="003E2619" w:rsidRPr="00A115A1">
      <w:rPr>
        <w:rFonts w:cs="Calibri"/>
      </w:rPr>
      <w:t xml:space="preserve"> </w:t>
    </w:r>
    <w:r w:rsidR="003E2619" w:rsidRPr="000D249D">
      <w:rPr>
        <w:rFonts w:cs="Calibri"/>
      </w:rPr>
      <w:t>|</w:t>
    </w:r>
    <w:r w:rsidR="003E2619" w:rsidRPr="00A115A1">
      <w:rPr>
        <w:rFonts w:cs="Calibri"/>
      </w:rPr>
      <w:t xml:space="preserve"> </w:t>
    </w:r>
    <w:r w:rsidR="003E2619" w:rsidRPr="000D249D">
      <w:rPr>
        <w:rFonts w:cs="Calibri"/>
      </w:rPr>
      <w:t>CSA_JA_</w:t>
    </w:r>
    <w:r w:rsidR="003E2619" w:rsidRPr="000D249D">
      <w:rPr>
        <w:rFonts w:cs="Calibri"/>
        <w:b/>
        <w:color w:val="000066"/>
      </w:rPr>
      <w:t>100Percent</w:t>
    </w:r>
    <w:r w:rsidR="003E2619" w:rsidRPr="000D249D">
      <w:rPr>
        <w:rFonts w:cs="Calibri"/>
      </w:rPr>
      <w:t>_11_0</w:t>
    </w:r>
    <w:r w:rsidR="000D249D">
      <w:rPr>
        <w:rFonts w:cs="Calibri"/>
      </w:rPr>
      <w:t>11</w:t>
    </w:r>
  </w:p>
  <w:p w:rsidR="003E2619" w:rsidRPr="000D249D" w:rsidRDefault="003E2619" w:rsidP="000D249D">
    <w:pPr>
      <w:pStyle w:val="Footer"/>
      <w:ind w:right="-360"/>
      <w:jc w:val="right"/>
      <w:rPr>
        <w:b/>
      </w:rPr>
    </w:pPr>
    <w:r w:rsidRPr="00A115A1">
      <w:rPr>
        <w:b/>
      </w:rPr>
      <w:fldChar w:fldCharType="begin"/>
    </w:r>
    <w:r w:rsidRPr="00A115A1">
      <w:rPr>
        <w:b/>
      </w:rPr>
      <w:instrText xml:space="preserve"> PAGE   \* MERGEFORMAT </w:instrText>
    </w:r>
    <w:r w:rsidRPr="00A115A1">
      <w:rPr>
        <w:b/>
      </w:rPr>
      <w:fldChar w:fldCharType="separate"/>
    </w:r>
    <w:r w:rsidR="00F04818">
      <w:rPr>
        <w:b/>
        <w:noProof/>
      </w:rPr>
      <w:t>1</w:t>
    </w:r>
    <w:r w:rsidRPr="00A115A1">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B6" w:rsidRDefault="00D33EB6">
      <w:r>
        <w:separator/>
      </w:r>
    </w:p>
  </w:footnote>
  <w:footnote w:type="continuationSeparator" w:id="0">
    <w:p w:rsidR="00D33EB6" w:rsidRDefault="00D3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19" w:rsidRDefault="004D6AEA" w:rsidP="00CC2C1C">
    <w:pPr>
      <w:pStyle w:val="Header"/>
      <w:ind w:left="-720"/>
    </w:pPr>
    <w:r>
      <w:rPr>
        <w:noProof/>
      </w:rPr>
      <mc:AlternateContent>
        <mc:Choice Requires="wps">
          <w:drawing>
            <wp:inline distT="0" distB="0" distL="0" distR="0">
              <wp:extent cx="3657600" cy="875665"/>
              <wp:effectExtent l="0" t="0" r="0" b="0"/>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57600"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19" w:rsidRDefault="003E2619" w:rsidP="00CC2C1C">
                          <w:pPr>
                            <w:tabs>
                              <w:tab w:val="left" w:pos="0"/>
                            </w:tabs>
                            <w:spacing w:line="240" w:lineRule="auto"/>
                            <w:rPr>
                              <w:rFonts w:cs="Calibri"/>
                              <w:color w:val="1B1A52"/>
                              <w:sz w:val="18"/>
                            </w:rPr>
                          </w:pPr>
                          <w:r w:rsidRPr="00B269EE">
                            <w:rPr>
                              <w:rFonts w:cs="Calibri"/>
                              <w:b/>
                              <w:color w:val="1B1A52"/>
                              <w:sz w:val="40"/>
                            </w:rPr>
                            <w:t xml:space="preserve">Part C </w:t>
                          </w:r>
                          <w:r>
                            <w:rPr>
                              <w:rFonts w:cs="Calibri"/>
                              <w:b/>
                              <w:color w:val="1B1A52"/>
                              <w:sz w:val="40"/>
                            </w:rPr>
                            <w:t xml:space="preserve">Remarks </w:t>
                          </w:r>
                          <w:r w:rsidRPr="00437FE8">
                            <w:rPr>
                              <w:rFonts w:cs="Calibri"/>
                              <w:b/>
                              <w:color w:val="1B1A52"/>
                              <w:sz w:val="40"/>
                            </w:rPr>
                            <w:t>Template</w:t>
                          </w:r>
                        </w:p>
                        <w:p w:rsidR="003E2619" w:rsidRPr="00A11D18" w:rsidRDefault="003E2619" w:rsidP="00CC2C1C">
                          <w:pPr>
                            <w:tabs>
                              <w:tab w:val="left" w:pos="0"/>
                            </w:tabs>
                            <w:spacing w:line="240" w:lineRule="auto"/>
                          </w:pPr>
                          <w:r w:rsidRPr="00CC2C1C">
                            <w:rPr>
                              <w:rFonts w:cs="Calibri"/>
                              <w:color w:val="1B1A52"/>
                              <w:sz w:val="18"/>
                            </w:rPr>
                            <w:t xml:space="preserve">This job aid pertains to </w:t>
                          </w:r>
                          <w:r w:rsidRPr="00CC2C1C">
                            <w:rPr>
                              <w:rFonts w:cs="Calibri"/>
                              <w:b/>
                              <w:color w:val="1B1A52"/>
                              <w:sz w:val="18"/>
                            </w:rPr>
                            <w:t>100%</w:t>
                          </w:r>
                          <w:r>
                            <w:rPr>
                              <w:rFonts w:cs="Calibri"/>
                              <w:b/>
                              <w:color w:val="1B1A52"/>
                              <w:sz w:val="18"/>
                            </w:rPr>
                            <w:t xml:space="preserve"> </w:t>
                          </w:r>
                          <w:r w:rsidRPr="00CC2C1C">
                            <w:rPr>
                              <w:rFonts w:cs="Calibri"/>
                              <w:b/>
                              <w:color w:val="1B1A52"/>
                              <w:sz w:val="18"/>
                            </w:rPr>
                            <w:t>States.</w:t>
                          </w:r>
                        </w:p>
                      </w:txbxContent>
                    </wps:txbx>
                    <wps:bodyPr rot="0" vert="horz" wrap="square" lIns="91440" tIns="18288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in;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RsugIAAM0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pxhx0kOLnuhOo3uxQ6mpzjioDJweB3DTO7iGLttM1fAgqq8KcbFoCV/TOzVAtY31dCWlGFtKaiDs&#10;GzD3DG2CVgZ3NX4QNUQmGy0s9q6Rvakm1AdBQGjc87FZhl0Fl9dxNIs9MFVgS2ZRHEc2BMkOfw9S&#10;6XdU9MhsciyBnkUn2welDRuSHVxMMC5K1nVWEB2/uADH6QZiw6/GZljY/v5IvXSZLJPQCYN46YRe&#10;UTh35SJ04tKfRcV1sVgU/k8T1w+zltU15SbMQWt++Ge93Kt+UslRbUp0rDZwhpKS69Wik2hLQOul&#10;/fYFOXNzL2nYIkAuL1Lyg9C7D1KnjJOZE5Zh5KQzL3E8P71PYy9Mw6K8TOmBcfrvKaERZBgF0aSv&#10;3+bm2e91biTrmYZp0rEeFHF0IpmR4JLXtrWasG7an5XC0D+VAtp9aLQVrNHopFa9W+0Axah4Jepn&#10;kK4UoCwQIYxA2LRCfsdohHGSY/VtQyTFqHvPQf6pH4Zm/tiDnwRJAid5blqdHwivACvHGqNpu9DT&#10;0NoMkq1bCDU9Qi7u4M00zMr5RGv/0mBm2Kz2880MpfOz9TpN4fkvAAAA//8DAFBLAwQUAAYACAAA&#10;ACEAbMMQA9wAAAAFAQAADwAAAGRycy9kb3ducmV2LnhtbEyPQUvDQBCF74L/YRnBi7QblaY1ZlNE&#10;rAi9aBv0us1Os8Hd2ZDdtvHfO3rRy8DjPd58r1yO3okjDrELpOB6moFAaoLpqFVQb1eTBYiYNBnt&#10;AqGCL4ywrM7PSl2YcKI3PG5SK7iEYqEV2JT6QsrYWPQ6TkOPxN4+DF4nlkMrzaBPXO6dvMmyXHrd&#10;EX+wusdHi83n5uAVdPl2bPfr2Ue9enl+te+ullftk1KXF+PDPYiEY/oLww8+o0PFTLtwIBOFU8BD&#10;0u9lbzbPWe44dDu/A1mV8j999Q0AAP//AwBQSwECLQAUAAYACAAAACEAtoM4kv4AAADhAQAAEwAA&#10;AAAAAAAAAAAAAAAAAAAAW0NvbnRlbnRfVHlwZXNdLnhtbFBLAQItABQABgAIAAAAIQA4/SH/1gAA&#10;AJQBAAALAAAAAAAAAAAAAAAAAC8BAABfcmVscy8ucmVsc1BLAQItABQABgAIAAAAIQC0OdRsugIA&#10;AM0FAAAOAAAAAAAAAAAAAAAAAC4CAABkcnMvZTJvRG9jLnhtbFBLAQItABQABgAIAAAAIQBswxAD&#10;3AAAAAUBAAAPAAAAAAAAAAAAAAAAABQFAABkcnMvZG93bnJldi54bWxQSwUGAAAAAAQABADzAAAA&#10;HQYAAAAA&#10;" filled="f" stroked="f">
              <o:lock v:ext="edit" aspectratio="t"/>
              <v:textbox inset=",14.4pt,,7.2pt">
                <w:txbxContent>
                  <w:p w:rsidR="003E2619" w:rsidRDefault="003E2619" w:rsidP="00CC2C1C">
                    <w:pPr>
                      <w:tabs>
                        <w:tab w:val="left" w:pos="0"/>
                      </w:tabs>
                      <w:spacing w:line="240" w:lineRule="auto"/>
                      <w:rPr>
                        <w:rFonts w:cs="Calibri"/>
                        <w:color w:val="1B1A52"/>
                        <w:sz w:val="18"/>
                      </w:rPr>
                    </w:pPr>
                    <w:r w:rsidRPr="00B269EE">
                      <w:rPr>
                        <w:rFonts w:cs="Calibri"/>
                        <w:b/>
                        <w:color w:val="1B1A52"/>
                        <w:sz w:val="40"/>
                      </w:rPr>
                      <w:t xml:space="preserve">Part C </w:t>
                    </w:r>
                    <w:r>
                      <w:rPr>
                        <w:rFonts w:cs="Calibri"/>
                        <w:b/>
                        <w:color w:val="1B1A52"/>
                        <w:sz w:val="40"/>
                      </w:rPr>
                      <w:t xml:space="preserve">Remarks </w:t>
                    </w:r>
                    <w:r w:rsidRPr="00437FE8">
                      <w:rPr>
                        <w:rFonts w:cs="Calibri"/>
                        <w:b/>
                        <w:color w:val="1B1A52"/>
                        <w:sz w:val="40"/>
                      </w:rPr>
                      <w:t>Template</w:t>
                    </w:r>
                  </w:p>
                  <w:p w:rsidR="003E2619" w:rsidRPr="00A11D18" w:rsidRDefault="003E2619" w:rsidP="00CC2C1C">
                    <w:pPr>
                      <w:tabs>
                        <w:tab w:val="left" w:pos="0"/>
                      </w:tabs>
                      <w:spacing w:line="240" w:lineRule="auto"/>
                    </w:pPr>
                    <w:r w:rsidRPr="00CC2C1C">
                      <w:rPr>
                        <w:rFonts w:cs="Calibri"/>
                        <w:color w:val="1B1A52"/>
                        <w:sz w:val="18"/>
                      </w:rPr>
                      <w:t xml:space="preserve">This job aid pertains to </w:t>
                    </w:r>
                    <w:r w:rsidRPr="00CC2C1C">
                      <w:rPr>
                        <w:rFonts w:cs="Calibri"/>
                        <w:b/>
                        <w:color w:val="1B1A52"/>
                        <w:sz w:val="18"/>
                      </w:rPr>
                      <w:t>100%</w:t>
                    </w:r>
                    <w:r>
                      <w:rPr>
                        <w:rFonts w:cs="Calibri"/>
                        <w:b/>
                        <w:color w:val="1B1A52"/>
                        <w:sz w:val="18"/>
                      </w:rPr>
                      <w:t xml:space="preserve"> </w:t>
                    </w:r>
                    <w:r w:rsidRPr="00CC2C1C">
                      <w:rPr>
                        <w:rFonts w:cs="Calibri"/>
                        <w:b/>
                        <w:color w:val="1B1A52"/>
                        <w:sz w:val="18"/>
                      </w:rPr>
                      <w:t>States.</w:t>
                    </w:r>
                  </w:p>
                </w:txbxContent>
              </v:textbox>
              <w10:anchorlock/>
            </v:shape>
          </w:pict>
        </mc:Fallback>
      </mc:AlternateContent>
    </w:r>
    <w:r w:rsidRPr="00AD719E">
      <w:rPr>
        <w:noProof/>
      </w:rPr>
      <w:drawing>
        <wp:inline distT="0" distB="0" distL="0" distR="0">
          <wp:extent cx="2124075" cy="685800"/>
          <wp:effectExtent l="0" t="0" r="9525" b="0"/>
          <wp:docPr id="2" name="Picture 0" descr="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Alogo-Y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19" w:rsidRDefault="004D6AEA" w:rsidP="00CC2C1C">
    <w:pPr>
      <w:pStyle w:val="Header"/>
      <w:tabs>
        <w:tab w:val="left" w:pos="-720"/>
      </w:tabs>
      <w:ind w:left="-720"/>
    </w:pPr>
    <w:r>
      <w:rPr>
        <w:noProof/>
      </w:rPr>
      <mc:AlternateContent>
        <mc:Choice Requires="wps">
          <w:drawing>
            <wp:inline distT="0" distB="0" distL="0" distR="0">
              <wp:extent cx="4239895" cy="1040765"/>
              <wp:effectExtent l="0" t="0" r="0" b="0"/>
              <wp:docPr id="8"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39895"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19" w:rsidRDefault="003E2619" w:rsidP="00CC2C1C">
                          <w:pPr>
                            <w:tabs>
                              <w:tab w:val="left" w:pos="0"/>
                            </w:tabs>
                            <w:spacing w:line="240" w:lineRule="auto"/>
                            <w:rPr>
                              <w:rFonts w:cs="Calibri"/>
                              <w:color w:val="1B1A52"/>
                              <w:sz w:val="18"/>
                            </w:rPr>
                          </w:pPr>
                          <w:r w:rsidRPr="00CC2C1C">
                            <w:rPr>
                              <w:rFonts w:cs="Calibri"/>
                              <w:b/>
                              <w:color w:val="1B1A52"/>
                              <w:sz w:val="40"/>
                            </w:rPr>
                            <w:t>Part C Remarks Template</w:t>
                          </w:r>
                        </w:p>
                        <w:p w:rsidR="003E2619" w:rsidRPr="00CC2C1C" w:rsidRDefault="003E2619" w:rsidP="00CC2C1C">
                          <w:pPr>
                            <w:tabs>
                              <w:tab w:val="left" w:pos="0"/>
                            </w:tabs>
                            <w:spacing w:line="240" w:lineRule="auto"/>
                            <w:rPr>
                              <w:rFonts w:cs="Calibri"/>
                              <w:b/>
                              <w:color w:val="1B1A52"/>
                              <w:sz w:val="18"/>
                              <w:szCs w:val="18"/>
                            </w:rPr>
                          </w:pPr>
                          <w:r w:rsidRPr="00B269EE">
                            <w:rPr>
                              <w:rFonts w:cs="Calibri"/>
                              <w:color w:val="1B1A52"/>
                              <w:sz w:val="18"/>
                            </w:rPr>
                            <w:t xml:space="preserve">This job aid pertains to </w:t>
                          </w:r>
                          <w:r w:rsidRPr="00B269EE">
                            <w:rPr>
                              <w:rFonts w:cs="Calibri"/>
                              <w:b/>
                              <w:color w:val="1B1A52"/>
                              <w:sz w:val="18"/>
                            </w:rPr>
                            <w:t>100% States.</w:t>
                          </w:r>
                        </w:p>
                        <w:p w:rsidR="003E2619" w:rsidRPr="00A11D18" w:rsidRDefault="003E2619" w:rsidP="00B269EE"/>
                      </w:txbxContent>
                    </wps:txbx>
                    <wps:bodyPr rot="0" vert="horz" wrap="square" lIns="91440" tIns="18288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7" type="#_x0000_t202" style="width:333.8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0HwAIAANYFAAAOAAAAZHJzL2Uyb0RvYy54bWysVNtu2zAMfR+wfxD07vpSJbGNOkUbx8OA&#10;7gK0+wDFlmNhtuRJSpxu2L+PknNtMWDY5gdBoujDQ/KIN7e7rkVbpjSXIsPhVYARE6WsuFhn+MtT&#10;4cUYaUNFRVspWIafmca387dvboY+ZZFsZFsxhQBE6HToM9wY06e+r8uGdVRfyZ4JuKyl6qiBo1r7&#10;laIDoHetHwXB1B+kqnolS6Y1WPPxEs8dfl2z0nyqa80MajMM3IxblVtXdvXnNzRdK9o3vNzToH/B&#10;oqNcQNAjVE4NRRvFX0F1vFRSy9pclbLzZV3zkrkcIJsweJHNY0N75nKB4uj+WCb9/2DLj9vPCvEq&#10;w9AoQTto0RPbGXQvdyh05Rl6nYLXYw9+Zgd2aLNLVfcPsvyqkZCLhoo1u9M9lNvenkxKyaFhtALG&#10;oa21f4Zme6RTbXFXwwdZQWi6MdJh72rV2XJCgRAEhM49H7tl6ZVgJNF1EicTjEq4CwMSzKYTF4Om&#10;h997pc07JjtkNxlWwM/B0+2DNpYOTQ8uNpqQBW9bJ4lWXBjAcbRAcPjV3lkarsM/kiBZxsuYeCSa&#10;Lj0S5Ll3VyyINy3C2SS/zheLPPxp44YkbXhVMWHDHNQWkj/r5l73o06OetOy5ZWFs5S0Wq8WrUJb&#10;Cmov3LcvyJmbf0nDFQFyeZFSGJHgPkq8YhrPPFKQiZfMgtgLwuQ+mQYkIXlxmdIDF+zfU0JDhpNJ&#10;NBkF9tvcAve9zo2mHTcwT1regaCPTjS1GlyKyrXWUN6O+7NSWPqnUkC7D412irUiHeVqdqudey5O&#10;zlbAK1k9g4SVBIGBTmEWwqaR6jtGA8yVDOtvG6oYRu17Ac8gCQmxg8gdwjiKYzip86vV+YGKErAy&#10;bDAatwszTq9Nr/i6gVDjYxTyDt5OzZ2qT7T2Lw6Gh0tuP+jsdDo/O6/TOJ7/AgAA//8DAFBLAwQU&#10;AAYACAAAACEAHF+YiNwAAAAFAQAADwAAAGRycy9kb3ducmV2LnhtbEyPQUvEMBCF74L/IYzgRdxU&#10;xazWpouIK4IX3S16zTazSbGZlCa7W/+9oxe9PBje471vqsUUerHHMXWRNFzMChBIbbQdOQ3Nenl+&#10;AyJlQ9b0kVDDFyZY1MdHlSltPNAb7lfZCS6hVBoNPuehlDK1HoNJszggsbeNYzCZz9FJO5oDl4de&#10;XhaFksF0xAveDPjgsf1c7YKGTq0nt325/miWz0+v/r1v5Jl71Pr0ZLq/A5Fxyn9h+MFndKiZaRN3&#10;ZJPoNfAj+VfZU2o+B7HhkLq6BVlX8j99/Q0AAP//AwBQSwECLQAUAAYACAAAACEAtoM4kv4AAADh&#10;AQAAEwAAAAAAAAAAAAAAAAAAAAAAW0NvbnRlbnRfVHlwZXNdLnhtbFBLAQItABQABgAIAAAAIQA4&#10;/SH/1gAAAJQBAAALAAAAAAAAAAAAAAAAAC8BAABfcmVscy8ucmVsc1BLAQItABQABgAIAAAAIQCR&#10;kl0HwAIAANYFAAAOAAAAAAAAAAAAAAAAAC4CAABkcnMvZTJvRG9jLnhtbFBLAQItABQABgAIAAAA&#10;IQAcX5iI3AAAAAUBAAAPAAAAAAAAAAAAAAAAABoFAABkcnMvZG93bnJldi54bWxQSwUGAAAAAAQA&#10;BADzAAAAIwYAAAAA&#10;" filled="f" stroked="f">
              <o:lock v:ext="edit" aspectratio="t"/>
              <v:textbox inset=",14.4pt,,7.2pt">
                <w:txbxContent>
                  <w:p w:rsidR="003E2619" w:rsidRDefault="003E2619" w:rsidP="00CC2C1C">
                    <w:pPr>
                      <w:tabs>
                        <w:tab w:val="left" w:pos="0"/>
                      </w:tabs>
                      <w:spacing w:line="240" w:lineRule="auto"/>
                      <w:rPr>
                        <w:rFonts w:cs="Calibri"/>
                        <w:color w:val="1B1A52"/>
                        <w:sz w:val="18"/>
                      </w:rPr>
                    </w:pPr>
                    <w:r w:rsidRPr="00CC2C1C">
                      <w:rPr>
                        <w:rFonts w:cs="Calibri"/>
                        <w:b/>
                        <w:color w:val="1B1A52"/>
                        <w:sz w:val="40"/>
                      </w:rPr>
                      <w:t>Part C Remarks Template</w:t>
                    </w:r>
                  </w:p>
                  <w:p w:rsidR="003E2619" w:rsidRPr="00CC2C1C" w:rsidRDefault="003E2619" w:rsidP="00CC2C1C">
                    <w:pPr>
                      <w:tabs>
                        <w:tab w:val="left" w:pos="0"/>
                      </w:tabs>
                      <w:spacing w:line="240" w:lineRule="auto"/>
                      <w:rPr>
                        <w:rFonts w:cs="Calibri"/>
                        <w:b/>
                        <w:color w:val="1B1A52"/>
                        <w:sz w:val="18"/>
                        <w:szCs w:val="18"/>
                      </w:rPr>
                    </w:pPr>
                    <w:r w:rsidRPr="00B269EE">
                      <w:rPr>
                        <w:rFonts w:cs="Calibri"/>
                        <w:color w:val="1B1A52"/>
                        <w:sz w:val="18"/>
                      </w:rPr>
                      <w:t xml:space="preserve">This job aid pertains to </w:t>
                    </w:r>
                    <w:r w:rsidRPr="00B269EE">
                      <w:rPr>
                        <w:rFonts w:cs="Calibri"/>
                        <w:b/>
                        <w:color w:val="1B1A52"/>
                        <w:sz w:val="18"/>
                      </w:rPr>
                      <w:t>100% States.</w:t>
                    </w:r>
                  </w:p>
                  <w:p w:rsidR="003E2619" w:rsidRPr="00A11D18" w:rsidRDefault="003E2619" w:rsidP="00B269EE"/>
                </w:txbxContent>
              </v:textbox>
              <w10:anchorlock/>
            </v:shape>
          </w:pict>
        </mc:Fallback>
      </mc:AlternateContent>
    </w:r>
    <w:r w:rsidRPr="00AD719E">
      <w:rPr>
        <w:noProof/>
      </w:rPr>
      <w:drawing>
        <wp:inline distT="0" distB="0" distL="0" distR="0">
          <wp:extent cx="2124075" cy="685800"/>
          <wp:effectExtent l="0" t="0" r="9525" b="0"/>
          <wp:docPr id="5" name="Picture 0" descr="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Alogo-Y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19" w:rsidRDefault="004D6AEA" w:rsidP="00CC2C1C">
    <w:pPr>
      <w:pStyle w:val="Header"/>
      <w:ind w:left="-720"/>
    </w:pPr>
    <w:r>
      <w:rPr>
        <w:noProof/>
      </w:rPr>
      <mc:AlternateContent>
        <mc:Choice Requires="wps">
          <w:drawing>
            <wp:inline distT="0" distB="0" distL="0" distR="0">
              <wp:extent cx="3788410" cy="974090"/>
              <wp:effectExtent l="0" t="0" r="0" b="0"/>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8841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19" w:rsidRDefault="003E2619" w:rsidP="00CC2C1C">
                          <w:pPr>
                            <w:tabs>
                              <w:tab w:val="left" w:pos="0"/>
                            </w:tabs>
                            <w:spacing w:line="240" w:lineRule="auto"/>
                            <w:rPr>
                              <w:rFonts w:cs="Calibri"/>
                              <w:color w:val="1B1A52"/>
                              <w:sz w:val="18"/>
                            </w:rPr>
                          </w:pPr>
                          <w:r w:rsidRPr="00CC2C1C">
                            <w:rPr>
                              <w:rFonts w:cs="Calibri"/>
                              <w:b/>
                              <w:color w:val="1B1A52"/>
                              <w:sz w:val="40"/>
                            </w:rPr>
                            <w:t xml:space="preserve">Part C </w:t>
                          </w:r>
                          <w:r w:rsidRPr="00573003">
                            <w:rPr>
                              <w:rFonts w:cs="Calibri"/>
                              <w:b/>
                              <w:color w:val="1B1A52"/>
                              <w:sz w:val="40"/>
                            </w:rPr>
                            <w:t xml:space="preserve">Remarks </w:t>
                          </w:r>
                          <w:r w:rsidRPr="00CC2C1C">
                            <w:rPr>
                              <w:rFonts w:cs="Calibri"/>
                              <w:b/>
                              <w:color w:val="1B1A52"/>
                              <w:sz w:val="40"/>
                            </w:rPr>
                            <w:t>Template</w:t>
                          </w:r>
                        </w:p>
                        <w:p w:rsidR="003E2619" w:rsidRPr="00CC2C1C" w:rsidRDefault="003E2619" w:rsidP="00CC2C1C">
                          <w:pPr>
                            <w:tabs>
                              <w:tab w:val="left" w:pos="0"/>
                            </w:tabs>
                            <w:spacing w:line="240" w:lineRule="auto"/>
                            <w:rPr>
                              <w:rFonts w:cs="Calibri"/>
                              <w:b/>
                              <w:color w:val="1B1A52"/>
                              <w:sz w:val="40"/>
                            </w:rPr>
                          </w:pPr>
                          <w:r w:rsidRPr="00CC2C1C">
                            <w:rPr>
                              <w:rFonts w:cs="Calibri"/>
                              <w:color w:val="1B1A52"/>
                              <w:sz w:val="18"/>
                            </w:rPr>
                            <w:t xml:space="preserve">This job aid pertains to </w:t>
                          </w:r>
                          <w:r w:rsidRPr="00CC2C1C">
                            <w:rPr>
                              <w:rFonts w:cs="Calibri"/>
                              <w:b/>
                              <w:color w:val="1B1A52"/>
                              <w:sz w:val="18"/>
                            </w:rPr>
                            <w:t>100% States.</w:t>
                          </w:r>
                        </w:p>
                        <w:p w:rsidR="003E2619" w:rsidRPr="00A11D18" w:rsidRDefault="003E2619" w:rsidP="00B269EE"/>
                      </w:txbxContent>
                    </wps:txbx>
                    <wps:bodyPr rot="0" vert="horz" wrap="square" lIns="91440" tIns="18288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8" type="#_x0000_t202" style="width:298.3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EawAIAANQFAAAOAAAAZHJzL2Uyb0RvYy54bWysVNtunDAQfa/Uf7D8TrjUuwsobJQsS1Up&#10;vUhJP8ALZrEKNrW9C2nVf+/Y7C3JS9WWB8ueGc7czsz1zdi1aM+U5lJkOLwKMGKilBUX2wx/fSy8&#10;GCNtqKhoKwXL8BPT+Gb59s310Kcsko1sK6YQgAidDn2GG2P61Pd12bCO6ivZMwHKWqqOGniqrV8p&#10;OgB61/pREMz9QaqqV7JkWoM0n5R46fDrmpXmc11rZlCbYYjNuFO5c2NPf3lN062ifcPLQxj0L6Lo&#10;KBfg9ASVU0PRTvFXUB0vldSyNlel7HxZ17xkLgfIJgxeZPPQ0J65XKA4uj+VSf8/2PLT/otCvMrw&#10;AiNBO2jRIxsNupMjWtjqDL1OweihBzMzghi67DLV/b0sv2kk5KqhYstudQ/VttqzSCk5NIxWEHBo&#10;wfwLtAlaW9zN8FFW4JnujHTYY606W02oDwKH0LinU7NsdCUI3y3imISgKkGXLEiQuG76ND3+3Stt&#10;3jPZIXvJsILwHDrd32tjo6Hp0cQ6E7LgbesI0YpnAjCcJOAbfrU6G4Xr788kSNbxOiYeieZrjwR5&#10;7t0WK+LNi3Axy9/lq1Ue/rJ+Q5I2vKqYsG6OXAvJn/XywPqJJSe2adnyysLZkLTablatQnsKXC/c&#10;52oOmrOZ/zwMVwTI5UVKYUSCuyjxinm88EhBZl6yCGIvCJO7ZB6QhOTF85TuuWD/nhIaoJOzaDbx&#10;6xz0i9wC973OjaYdN7BNWt5lOD4Z0dRScC0q11pDeTvdL0phwz+XAtp9bLQjrOXoxFYzbkY3LNFx&#10;NDayegIGKwkEAy7CJoRLI9UPjAbYKhnW33dUMYzaDwKmIAkJsWvIPcI4imN4qUvV5vJBRQlYGTYY&#10;TdeVmXbXrld824CraRaFvIXRqbljtZ2xKazDwMHqcMkd1pzdTZdvZ3VexsvfAAAA//8DAFBLAwQU&#10;AAYACAAAACEAs+djON0AAAAFAQAADwAAAGRycy9kb3ducmV2LnhtbEyPzU7DMBCE70i8g7VIXBB1&#10;+ElUQpwKIYqQuEAblasbb+MIex3FbhvenoULXEZazWjm22oxeScOOMY+kIKrWQYCqQ2mp05Bs15e&#10;zkHEpMloFwgVfGGERX16UunShCO942GVOsElFEutwKY0lFLG1qLXcRYGJPZ2YfQ68Tl20oz6yOXe&#10;yessK6TXPfGC1QM+Wmw/V3uvoC/WU7d7zT+a5cvzm924Rl50T0qdn00P9yASTukvDD/4jA41M23D&#10;nkwUTgE/kn6VvfyuKEBsOZTf3IKsK/mfvv4GAAD//wMAUEsBAi0AFAAGAAgAAAAhALaDOJL+AAAA&#10;4QEAABMAAAAAAAAAAAAAAAAAAAAAAFtDb250ZW50X1R5cGVzXS54bWxQSwECLQAUAAYACAAAACEA&#10;OP0h/9YAAACUAQAACwAAAAAAAAAAAAAAAAAvAQAAX3JlbHMvLnJlbHNQSwECLQAUAAYACAAAACEA&#10;8llBGsACAADUBQAADgAAAAAAAAAAAAAAAAAuAgAAZHJzL2Uyb0RvYy54bWxQSwECLQAUAAYACAAA&#10;ACEAs+djON0AAAAFAQAADwAAAAAAAAAAAAAAAAAaBQAAZHJzL2Rvd25yZXYueG1sUEsFBgAAAAAE&#10;AAQA8wAAACQGAAAAAA==&#10;" filled="f" stroked="f">
              <o:lock v:ext="edit" aspectratio="t"/>
              <v:textbox inset=",14.4pt,,7.2pt">
                <w:txbxContent>
                  <w:p w:rsidR="003E2619" w:rsidRDefault="003E2619" w:rsidP="00CC2C1C">
                    <w:pPr>
                      <w:tabs>
                        <w:tab w:val="left" w:pos="0"/>
                      </w:tabs>
                      <w:spacing w:line="240" w:lineRule="auto"/>
                      <w:rPr>
                        <w:rFonts w:cs="Calibri"/>
                        <w:color w:val="1B1A52"/>
                        <w:sz w:val="18"/>
                      </w:rPr>
                    </w:pPr>
                    <w:r w:rsidRPr="00CC2C1C">
                      <w:rPr>
                        <w:rFonts w:cs="Calibri"/>
                        <w:b/>
                        <w:color w:val="1B1A52"/>
                        <w:sz w:val="40"/>
                      </w:rPr>
                      <w:t xml:space="preserve">Part C </w:t>
                    </w:r>
                    <w:r w:rsidRPr="00573003">
                      <w:rPr>
                        <w:rFonts w:cs="Calibri"/>
                        <w:b/>
                        <w:color w:val="1B1A52"/>
                        <w:sz w:val="40"/>
                      </w:rPr>
                      <w:t xml:space="preserve">Remarks </w:t>
                    </w:r>
                    <w:r w:rsidRPr="00CC2C1C">
                      <w:rPr>
                        <w:rFonts w:cs="Calibri"/>
                        <w:b/>
                        <w:color w:val="1B1A52"/>
                        <w:sz w:val="40"/>
                      </w:rPr>
                      <w:t>Template</w:t>
                    </w:r>
                  </w:p>
                  <w:p w:rsidR="003E2619" w:rsidRPr="00CC2C1C" w:rsidRDefault="003E2619" w:rsidP="00CC2C1C">
                    <w:pPr>
                      <w:tabs>
                        <w:tab w:val="left" w:pos="0"/>
                      </w:tabs>
                      <w:spacing w:line="240" w:lineRule="auto"/>
                      <w:rPr>
                        <w:rFonts w:cs="Calibri"/>
                        <w:b/>
                        <w:color w:val="1B1A52"/>
                        <w:sz w:val="40"/>
                      </w:rPr>
                    </w:pPr>
                    <w:r w:rsidRPr="00CC2C1C">
                      <w:rPr>
                        <w:rFonts w:cs="Calibri"/>
                        <w:color w:val="1B1A52"/>
                        <w:sz w:val="18"/>
                      </w:rPr>
                      <w:t xml:space="preserve">This job aid pertains to </w:t>
                    </w:r>
                    <w:r w:rsidRPr="00CC2C1C">
                      <w:rPr>
                        <w:rFonts w:cs="Calibri"/>
                        <w:b/>
                        <w:color w:val="1B1A52"/>
                        <w:sz w:val="18"/>
                      </w:rPr>
                      <w:t>100% States.</w:t>
                    </w:r>
                  </w:p>
                  <w:p w:rsidR="003E2619" w:rsidRPr="00A11D18" w:rsidRDefault="003E2619" w:rsidP="00B269EE"/>
                </w:txbxContent>
              </v:textbox>
              <w10:anchorlock/>
            </v:shape>
          </w:pict>
        </mc:Fallback>
      </mc:AlternateContent>
    </w:r>
    <w:r w:rsidRPr="00AD719E">
      <w:rPr>
        <w:noProof/>
      </w:rPr>
      <w:drawing>
        <wp:inline distT="0" distB="0" distL="0" distR="0">
          <wp:extent cx="2124075" cy="685800"/>
          <wp:effectExtent l="0" t="0" r="9525" b="0"/>
          <wp:docPr id="3" name="Picture 0" descr="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Alogo-Y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F02"/>
    <w:multiLevelType w:val="hybridMultilevel"/>
    <w:tmpl w:val="67B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705"/>
    <w:multiLevelType w:val="hybridMultilevel"/>
    <w:tmpl w:val="C1542EB8"/>
    <w:lvl w:ilvl="0" w:tplc="6FE03E4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071DE"/>
    <w:multiLevelType w:val="hybridMultilevel"/>
    <w:tmpl w:val="300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04F6"/>
    <w:multiLevelType w:val="hybridMultilevel"/>
    <w:tmpl w:val="0B06217A"/>
    <w:lvl w:ilvl="0" w:tplc="8FCC10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A313B"/>
    <w:multiLevelType w:val="hybridMultilevel"/>
    <w:tmpl w:val="290CFAD6"/>
    <w:lvl w:ilvl="0" w:tplc="8FCC10D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F36E7"/>
    <w:multiLevelType w:val="hybridMultilevel"/>
    <w:tmpl w:val="F684ACE0"/>
    <w:lvl w:ilvl="0" w:tplc="8FCC10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517A5"/>
    <w:multiLevelType w:val="hybridMultilevel"/>
    <w:tmpl w:val="90EE6118"/>
    <w:lvl w:ilvl="0" w:tplc="8FCC10D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F3ECE"/>
    <w:multiLevelType w:val="hybridMultilevel"/>
    <w:tmpl w:val="2FC02BE8"/>
    <w:lvl w:ilvl="0" w:tplc="8FCC10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C541A"/>
    <w:multiLevelType w:val="hybridMultilevel"/>
    <w:tmpl w:val="401CBEF8"/>
    <w:lvl w:ilvl="0" w:tplc="8FCC10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40"/>
    <w:rsid w:val="00002332"/>
    <w:rsid w:val="000068C3"/>
    <w:rsid w:val="000271B1"/>
    <w:rsid w:val="000364F6"/>
    <w:rsid w:val="000424DC"/>
    <w:rsid w:val="0005147C"/>
    <w:rsid w:val="000643DF"/>
    <w:rsid w:val="000958BF"/>
    <w:rsid w:val="000C625B"/>
    <w:rsid w:val="000D249D"/>
    <w:rsid w:val="000E09F5"/>
    <w:rsid w:val="000F2C31"/>
    <w:rsid w:val="00101889"/>
    <w:rsid w:val="001045F7"/>
    <w:rsid w:val="00106D3F"/>
    <w:rsid w:val="00107100"/>
    <w:rsid w:val="0014637E"/>
    <w:rsid w:val="00156AF4"/>
    <w:rsid w:val="001646DC"/>
    <w:rsid w:val="001707FD"/>
    <w:rsid w:val="0017119F"/>
    <w:rsid w:val="001B72AB"/>
    <w:rsid w:val="001D1F63"/>
    <w:rsid w:val="001E590E"/>
    <w:rsid w:val="0021376F"/>
    <w:rsid w:val="00222D8D"/>
    <w:rsid w:val="002275CF"/>
    <w:rsid w:val="00241B8B"/>
    <w:rsid w:val="00255338"/>
    <w:rsid w:val="00262022"/>
    <w:rsid w:val="00276633"/>
    <w:rsid w:val="00280091"/>
    <w:rsid w:val="0028192E"/>
    <w:rsid w:val="002919F9"/>
    <w:rsid w:val="002A4503"/>
    <w:rsid w:val="002B77B8"/>
    <w:rsid w:val="002B790A"/>
    <w:rsid w:val="002C0952"/>
    <w:rsid w:val="002C3A89"/>
    <w:rsid w:val="003048D3"/>
    <w:rsid w:val="0030510E"/>
    <w:rsid w:val="00337C13"/>
    <w:rsid w:val="0035536E"/>
    <w:rsid w:val="00357D50"/>
    <w:rsid w:val="00360259"/>
    <w:rsid w:val="00370946"/>
    <w:rsid w:val="003B4C21"/>
    <w:rsid w:val="003B6172"/>
    <w:rsid w:val="003C49F0"/>
    <w:rsid w:val="003E2619"/>
    <w:rsid w:val="003E7B8C"/>
    <w:rsid w:val="004376F7"/>
    <w:rsid w:val="00437FE8"/>
    <w:rsid w:val="00452D8A"/>
    <w:rsid w:val="00465757"/>
    <w:rsid w:val="004740F1"/>
    <w:rsid w:val="00491E93"/>
    <w:rsid w:val="0049554E"/>
    <w:rsid w:val="004A7351"/>
    <w:rsid w:val="004D6AEA"/>
    <w:rsid w:val="004F11DC"/>
    <w:rsid w:val="00500F07"/>
    <w:rsid w:val="00502DCF"/>
    <w:rsid w:val="00517C73"/>
    <w:rsid w:val="0052753F"/>
    <w:rsid w:val="005374DE"/>
    <w:rsid w:val="00550AE6"/>
    <w:rsid w:val="00573003"/>
    <w:rsid w:val="00592757"/>
    <w:rsid w:val="00593273"/>
    <w:rsid w:val="005A556C"/>
    <w:rsid w:val="005A7901"/>
    <w:rsid w:val="005B793D"/>
    <w:rsid w:val="005C7CC0"/>
    <w:rsid w:val="005D53BE"/>
    <w:rsid w:val="005E0A0E"/>
    <w:rsid w:val="005E16EC"/>
    <w:rsid w:val="005E1A59"/>
    <w:rsid w:val="005F3901"/>
    <w:rsid w:val="00612A3C"/>
    <w:rsid w:val="00615182"/>
    <w:rsid w:val="00616A17"/>
    <w:rsid w:val="006219BA"/>
    <w:rsid w:val="00633350"/>
    <w:rsid w:val="00637E27"/>
    <w:rsid w:val="00660BB1"/>
    <w:rsid w:val="006903AA"/>
    <w:rsid w:val="006922B6"/>
    <w:rsid w:val="006A4A0F"/>
    <w:rsid w:val="006B01CD"/>
    <w:rsid w:val="006D044F"/>
    <w:rsid w:val="006D1059"/>
    <w:rsid w:val="006F6861"/>
    <w:rsid w:val="007046FF"/>
    <w:rsid w:val="007624F8"/>
    <w:rsid w:val="007D2F86"/>
    <w:rsid w:val="007D480C"/>
    <w:rsid w:val="007F07E9"/>
    <w:rsid w:val="00806BD4"/>
    <w:rsid w:val="00815824"/>
    <w:rsid w:val="0082529D"/>
    <w:rsid w:val="00843739"/>
    <w:rsid w:val="00851BD8"/>
    <w:rsid w:val="00856698"/>
    <w:rsid w:val="00866C85"/>
    <w:rsid w:val="00881087"/>
    <w:rsid w:val="00881314"/>
    <w:rsid w:val="0088364C"/>
    <w:rsid w:val="008907A4"/>
    <w:rsid w:val="008A02F7"/>
    <w:rsid w:val="008A2A3E"/>
    <w:rsid w:val="008B4B4F"/>
    <w:rsid w:val="008C2160"/>
    <w:rsid w:val="008C3F08"/>
    <w:rsid w:val="008E1F15"/>
    <w:rsid w:val="00913113"/>
    <w:rsid w:val="00930C32"/>
    <w:rsid w:val="009406FF"/>
    <w:rsid w:val="00942601"/>
    <w:rsid w:val="009535EA"/>
    <w:rsid w:val="0095364A"/>
    <w:rsid w:val="009578D0"/>
    <w:rsid w:val="00957CBE"/>
    <w:rsid w:val="00957E94"/>
    <w:rsid w:val="00992DAB"/>
    <w:rsid w:val="009E15BF"/>
    <w:rsid w:val="00A115A1"/>
    <w:rsid w:val="00A140B9"/>
    <w:rsid w:val="00A145E5"/>
    <w:rsid w:val="00A310C8"/>
    <w:rsid w:val="00A37F9D"/>
    <w:rsid w:val="00A911A2"/>
    <w:rsid w:val="00A9685C"/>
    <w:rsid w:val="00AA6DBB"/>
    <w:rsid w:val="00AB4F19"/>
    <w:rsid w:val="00AC053C"/>
    <w:rsid w:val="00AC4CF4"/>
    <w:rsid w:val="00AC61D6"/>
    <w:rsid w:val="00AD75A2"/>
    <w:rsid w:val="00B0371A"/>
    <w:rsid w:val="00B269EE"/>
    <w:rsid w:val="00B30FEE"/>
    <w:rsid w:val="00B4550F"/>
    <w:rsid w:val="00B572BC"/>
    <w:rsid w:val="00B62F88"/>
    <w:rsid w:val="00B70D5E"/>
    <w:rsid w:val="00B94DFF"/>
    <w:rsid w:val="00BA3A51"/>
    <w:rsid w:val="00BB614E"/>
    <w:rsid w:val="00BD7ED6"/>
    <w:rsid w:val="00BE7440"/>
    <w:rsid w:val="00BF024A"/>
    <w:rsid w:val="00C00029"/>
    <w:rsid w:val="00C073F8"/>
    <w:rsid w:val="00C25A70"/>
    <w:rsid w:val="00C32BFC"/>
    <w:rsid w:val="00C32C56"/>
    <w:rsid w:val="00C57F18"/>
    <w:rsid w:val="00C60CE2"/>
    <w:rsid w:val="00C731FF"/>
    <w:rsid w:val="00C95F9F"/>
    <w:rsid w:val="00CB4790"/>
    <w:rsid w:val="00CB7C56"/>
    <w:rsid w:val="00CC2C1C"/>
    <w:rsid w:val="00CC677A"/>
    <w:rsid w:val="00CD440A"/>
    <w:rsid w:val="00CF2A48"/>
    <w:rsid w:val="00CF6B25"/>
    <w:rsid w:val="00D0484A"/>
    <w:rsid w:val="00D1654A"/>
    <w:rsid w:val="00D33EB6"/>
    <w:rsid w:val="00D648AC"/>
    <w:rsid w:val="00D9401D"/>
    <w:rsid w:val="00DC565C"/>
    <w:rsid w:val="00DC7A72"/>
    <w:rsid w:val="00DF0F1C"/>
    <w:rsid w:val="00DF0FC1"/>
    <w:rsid w:val="00E207A0"/>
    <w:rsid w:val="00E20F36"/>
    <w:rsid w:val="00E55487"/>
    <w:rsid w:val="00E578AD"/>
    <w:rsid w:val="00E7024F"/>
    <w:rsid w:val="00E74C38"/>
    <w:rsid w:val="00E75981"/>
    <w:rsid w:val="00E91C04"/>
    <w:rsid w:val="00E93344"/>
    <w:rsid w:val="00EC54A2"/>
    <w:rsid w:val="00EC5B52"/>
    <w:rsid w:val="00EF350C"/>
    <w:rsid w:val="00F04818"/>
    <w:rsid w:val="00F20E57"/>
    <w:rsid w:val="00F41523"/>
    <w:rsid w:val="00F479E0"/>
    <w:rsid w:val="00F5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69582AF-F9FC-4711-BB27-8A54F88B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406FF"/>
    <w:rPr>
      <w:sz w:val="16"/>
      <w:szCs w:val="16"/>
    </w:rPr>
  </w:style>
  <w:style w:type="paragraph" w:styleId="CommentText">
    <w:name w:val="annotation text"/>
    <w:basedOn w:val="Normal"/>
    <w:semiHidden/>
    <w:rsid w:val="009406FF"/>
    <w:rPr>
      <w:sz w:val="20"/>
      <w:szCs w:val="20"/>
    </w:rPr>
  </w:style>
  <w:style w:type="paragraph" w:styleId="CommentSubject">
    <w:name w:val="annotation subject"/>
    <w:basedOn w:val="CommentText"/>
    <w:next w:val="CommentText"/>
    <w:semiHidden/>
    <w:rsid w:val="009406FF"/>
    <w:rPr>
      <w:b/>
      <w:bCs/>
    </w:rPr>
  </w:style>
  <w:style w:type="paragraph" w:styleId="BalloonText">
    <w:name w:val="Balloon Text"/>
    <w:basedOn w:val="Normal"/>
    <w:semiHidden/>
    <w:rsid w:val="009406FF"/>
    <w:rPr>
      <w:rFonts w:ascii="Tahoma" w:hAnsi="Tahoma" w:cs="Tahoma"/>
      <w:sz w:val="16"/>
      <w:szCs w:val="16"/>
    </w:rPr>
  </w:style>
  <w:style w:type="paragraph" w:styleId="NormalWeb">
    <w:name w:val="Normal (Web)"/>
    <w:basedOn w:val="Normal"/>
    <w:rsid w:val="00843739"/>
    <w:pPr>
      <w:spacing w:before="90" w:after="90" w:line="240" w:lineRule="auto"/>
    </w:pPr>
    <w:rPr>
      <w:rFonts w:ascii="Times New Roman" w:eastAsia="Times New Roman" w:hAnsi="Times New Roman"/>
      <w:sz w:val="24"/>
      <w:szCs w:val="24"/>
    </w:rPr>
  </w:style>
  <w:style w:type="paragraph" w:styleId="Header">
    <w:name w:val="header"/>
    <w:basedOn w:val="Normal"/>
    <w:rsid w:val="00616A17"/>
    <w:pPr>
      <w:tabs>
        <w:tab w:val="center" w:pos="4320"/>
        <w:tab w:val="right" w:pos="8640"/>
      </w:tabs>
    </w:pPr>
  </w:style>
  <w:style w:type="paragraph" w:styleId="Footer">
    <w:name w:val="footer"/>
    <w:basedOn w:val="Normal"/>
    <w:link w:val="FooterChar"/>
    <w:uiPriority w:val="99"/>
    <w:rsid w:val="00616A17"/>
    <w:pPr>
      <w:tabs>
        <w:tab w:val="center" w:pos="4320"/>
        <w:tab w:val="right" w:pos="8640"/>
      </w:tabs>
    </w:pPr>
  </w:style>
  <w:style w:type="paragraph" w:styleId="Title">
    <w:name w:val="Title"/>
    <w:basedOn w:val="Normal"/>
    <w:link w:val="TitleChar"/>
    <w:qFormat/>
    <w:rsid w:val="00616A17"/>
    <w:pPr>
      <w:spacing w:line="240" w:lineRule="auto"/>
    </w:pPr>
    <w:rPr>
      <w:rFonts w:ascii="Cambria" w:hAnsi="Cambria"/>
      <w:b/>
      <w:sz w:val="40"/>
      <w:szCs w:val="48"/>
      <w:lang w:eastAsia="ja-JP"/>
    </w:rPr>
  </w:style>
  <w:style w:type="character" w:customStyle="1" w:styleId="TitleChar">
    <w:name w:val="Title Char"/>
    <w:link w:val="Title"/>
    <w:rsid w:val="00616A17"/>
    <w:rPr>
      <w:rFonts w:ascii="Cambria" w:eastAsia="Calibri" w:hAnsi="Cambria"/>
      <w:b/>
      <w:sz w:val="40"/>
      <w:szCs w:val="48"/>
      <w:lang w:val="en-US" w:eastAsia="ja-JP" w:bidi="ar-SA"/>
    </w:rPr>
  </w:style>
  <w:style w:type="character" w:customStyle="1" w:styleId="FooterChar">
    <w:name w:val="Footer Char"/>
    <w:link w:val="Footer"/>
    <w:uiPriority w:val="99"/>
    <w:rsid w:val="00616A17"/>
    <w:rPr>
      <w:rFonts w:ascii="Calibri" w:eastAsia="Calibri" w:hAnsi="Calibri"/>
      <w:sz w:val="22"/>
      <w:szCs w:val="22"/>
      <w:lang w:val="en-US" w:eastAsia="en-US" w:bidi="ar-SA"/>
    </w:rPr>
  </w:style>
  <w:style w:type="character" w:styleId="PageNumber">
    <w:name w:val="page number"/>
    <w:basedOn w:val="DefaultParagraphFont"/>
    <w:rsid w:val="00616A17"/>
  </w:style>
  <w:style w:type="paragraph" w:styleId="ListParagraph">
    <w:name w:val="List Paragraph"/>
    <w:basedOn w:val="Normal"/>
    <w:link w:val="ListParagraphChar"/>
    <w:uiPriority w:val="34"/>
    <w:qFormat/>
    <w:rsid w:val="00EF350C"/>
    <w:pPr>
      <w:ind w:left="720"/>
      <w:contextualSpacing/>
    </w:pPr>
  </w:style>
  <w:style w:type="character" w:customStyle="1" w:styleId="ListParagraphChar">
    <w:name w:val="List Paragraph Char"/>
    <w:link w:val="ListParagraph"/>
    <w:uiPriority w:val="34"/>
    <w:locked/>
    <w:rsid w:val="00EF35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25490">
      <w:bodyDiv w:val="1"/>
      <w:marLeft w:val="0"/>
      <w:marRight w:val="0"/>
      <w:marTop w:val="0"/>
      <w:marBottom w:val="0"/>
      <w:divBdr>
        <w:top w:val="none" w:sz="0" w:space="0" w:color="auto"/>
        <w:left w:val="none" w:sz="0" w:space="0" w:color="auto"/>
        <w:bottom w:val="none" w:sz="0" w:space="0" w:color="auto"/>
        <w:right w:val="none" w:sz="0" w:space="0" w:color="auto"/>
      </w:divBdr>
      <w:divsChild>
        <w:div w:id="443888052">
          <w:marLeft w:val="270"/>
          <w:marRight w:val="0"/>
          <w:marTop w:val="0"/>
          <w:marBottom w:val="0"/>
          <w:divBdr>
            <w:top w:val="none" w:sz="0" w:space="0" w:color="auto"/>
            <w:left w:val="none" w:sz="0" w:space="0" w:color="auto"/>
            <w:bottom w:val="none" w:sz="0" w:space="0" w:color="auto"/>
            <w:right w:val="none" w:sz="0" w:space="0" w:color="auto"/>
          </w:divBdr>
        </w:div>
        <w:div w:id="506098327">
          <w:marLeft w:val="270"/>
          <w:marRight w:val="0"/>
          <w:marTop w:val="0"/>
          <w:marBottom w:val="0"/>
          <w:divBdr>
            <w:top w:val="none" w:sz="0" w:space="0" w:color="auto"/>
            <w:left w:val="none" w:sz="0" w:space="0" w:color="auto"/>
            <w:bottom w:val="none" w:sz="0" w:space="0" w:color="auto"/>
            <w:right w:val="none" w:sz="0" w:space="0" w:color="auto"/>
          </w:divBdr>
        </w:div>
        <w:div w:id="761144598">
          <w:marLeft w:val="270"/>
          <w:marRight w:val="0"/>
          <w:marTop w:val="0"/>
          <w:marBottom w:val="0"/>
          <w:divBdr>
            <w:top w:val="none" w:sz="0" w:space="0" w:color="auto"/>
            <w:left w:val="none" w:sz="0" w:space="0" w:color="auto"/>
            <w:bottom w:val="none" w:sz="0" w:space="0" w:color="auto"/>
            <w:right w:val="none" w:sz="0" w:space="0" w:color="auto"/>
          </w:divBdr>
        </w:div>
        <w:div w:id="819494754">
          <w:marLeft w:val="270"/>
          <w:marRight w:val="0"/>
          <w:marTop w:val="0"/>
          <w:marBottom w:val="0"/>
          <w:divBdr>
            <w:top w:val="none" w:sz="0" w:space="0" w:color="auto"/>
            <w:left w:val="none" w:sz="0" w:space="0" w:color="auto"/>
            <w:bottom w:val="none" w:sz="0" w:space="0" w:color="auto"/>
            <w:right w:val="none" w:sz="0" w:space="0" w:color="auto"/>
          </w:divBdr>
        </w:div>
        <w:div w:id="865170364">
          <w:marLeft w:val="270"/>
          <w:marRight w:val="0"/>
          <w:marTop w:val="0"/>
          <w:marBottom w:val="0"/>
          <w:divBdr>
            <w:top w:val="none" w:sz="0" w:space="0" w:color="auto"/>
            <w:left w:val="none" w:sz="0" w:space="0" w:color="auto"/>
            <w:bottom w:val="none" w:sz="0" w:space="0" w:color="auto"/>
            <w:right w:val="none" w:sz="0" w:space="0" w:color="auto"/>
          </w:divBdr>
        </w:div>
        <w:div w:id="1072315269">
          <w:marLeft w:val="270"/>
          <w:marRight w:val="0"/>
          <w:marTop w:val="0"/>
          <w:marBottom w:val="0"/>
          <w:divBdr>
            <w:top w:val="none" w:sz="0" w:space="0" w:color="auto"/>
            <w:left w:val="none" w:sz="0" w:space="0" w:color="auto"/>
            <w:bottom w:val="none" w:sz="0" w:space="0" w:color="auto"/>
            <w:right w:val="none" w:sz="0" w:space="0" w:color="auto"/>
          </w:divBdr>
        </w:div>
        <w:div w:id="1080954061">
          <w:marLeft w:val="270"/>
          <w:marRight w:val="0"/>
          <w:marTop w:val="0"/>
          <w:marBottom w:val="0"/>
          <w:divBdr>
            <w:top w:val="none" w:sz="0" w:space="0" w:color="auto"/>
            <w:left w:val="none" w:sz="0" w:space="0" w:color="auto"/>
            <w:bottom w:val="none" w:sz="0" w:space="0" w:color="auto"/>
            <w:right w:val="none" w:sz="0" w:space="0" w:color="auto"/>
          </w:divBdr>
        </w:div>
        <w:div w:id="1317537309">
          <w:marLeft w:val="270"/>
          <w:marRight w:val="0"/>
          <w:marTop w:val="0"/>
          <w:marBottom w:val="0"/>
          <w:divBdr>
            <w:top w:val="none" w:sz="0" w:space="0" w:color="auto"/>
            <w:left w:val="none" w:sz="0" w:space="0" w:color="auto"/>
            <w:bottom w:val="none" w:sz="0" w:space="0" w:color="auto"/>
            <w:right w:val="none" w:sz="0" w:space="0" w:color="auto"/>
          </w:divBdr>
        </w:div>
        <w:div w:id="1334647815">
          <w:marLeft w:val="270"/>
          <w:marRight w:val="0"/>
          <w:marTop w:val="0"/>
          <w:marBottom w:val="0"/>
          <w:divBdr>
            <w:top w:val="none" w:sz="0" w:space="0" w:color="auto"/>
            <w:left w:val="none" w:sz="0" w:space="0" w:color="auto"/>
            <w:bottom w:val="none" w:sz="0" w:space="0" w:color="auto"/>
            <w:right w:val="none" w:sz="0" w:space="0" w:color="auto"/>
          </w:divBdr>
        </w:div>
        <w:div w:id="1381132769">
          <w:marLeft w:val="270"/>
          <w:marRight w:val="0"/>
          <w:marTop w:val="0"/>
          <w:marBottom w:val="0"/>
          <w:divBdr>
            <w:top w:val="none" w:sz="0" w:space="0" w:color="auto"/>
            <w:left w:val="none" w:sz="0" w:space="0" w:color="auto"/>
            <w:bottom w:val="none" w:sz="0" w:space="0" w:color="auto"/>
            <w:right w:val="none" w:sz="0" w:space="0" w:color="auto"/>
          </w:divBdr>
        </w:div>
        <w:div w:id="1438519962">
          <w:marLeft w:val="270"/>
          <w:marRight w:val="0"/>
          <w:marTop w:val="0"/>
          <w:marBottom w:val="0"/>
          <w:divBdr>
            <w:top w:val="none" w:sz="0" w:space="0" w:color="auto"/>
            <w:left w:val="none" w:sz="0" w:space="0" w:color="auto"/>
            <w:bottom w:val="none" w:sz="0" w:space="0" w:color="auto"/>
            <w:right w:val="none" w:sz="0" w:space="0" w:color="auto"/>
          </w:divBdr>
        </w:div>
        <w:div w:id="1456025339">
          <w:marLeft w:val="270"/>
          <w:marRight w:val="0"/>
          <w:marTop w:val="0"/>
          <w:marBottom w:val="0"/>
          <w:divBdr>
            <w:top w:val="none" w:sz="0" w:space="0" w:color="auto"/>
            <w:left w:val="none" w:sz="0" w:space="0" w:color="auto"/>
            <w:bottom w:val="none" w:sz="0" w:space="0" w:color="auto"/>
            <w:right w:val="none" w:sz="0" w:space="0" w:color="auto"/>
          </w:divBdr>
        </w:div>
        <w:div w:id="1508059316">
          <w:marLeft w:val="270"/>
          <w:marRight w:val="0"/>
          <w:marTop w:val="0"/>
          <w:marBottom w:val="0"/>
          <w:divBdr>
            <w:top w:val="none" w:sz="0" w:space="0" w:color="auto"/>
            <w:left w:val="none" w:sz="0" w:space="0" w:color="auto"/>
            <w:bottom w:val="none" w:sz="0" w:space="0" w:color="auto"/>
            <w:right w:val="none" w:sz="0" w:space="0" w:color="auto"/>
          </w:divBdr>
        </w:div>
        <w:div w:id="1694573819">
          <w:marLeft w:val="270"/>
          <w:marRight w:val="0"/>
          <w:marTop w:val="0"/>
          <w:marBottom w:val="0"/>
          <w:divBdr>
            <w:top w:val="none" w:sz="0" w:space="0" w:color="auto"/>
            <w:left w:val="none" w:sz="0" w:space="0" w:color="auto"/>
            <w:bottom w:val="none" w:sz="0" w:space="0" w:color="auto"/>
            <w:right w:val="none" w:sz="0" w:space="0" w:color="auto"/>
          </w:divBdr>
        </w:div>
        <w:div w:id="1750299917">
          <w:marLeft w:val="270"/>
          <w:marRight w:val="0"/>
          <w:marTop w:val="0"/>
          <w:marBottom w:val="0"/>
          <w:divBdr>
            <w:top w:val="none" w:sz="0" w:space="0" w:color="auto"/>
            <w:left w:val="none" w:sz="0" w:space="0" w:color="auto"/>
            <w:bottom w:val="none" w:sz="0" w:space="0" w:color="auto"/>
            <w:right w:val="none" w:sz="0" w:space="0" w:color="auto"/>
          </w:divBdr>
        </w:div>
        <w:div w:id="1793131109">
          <w:marLeft w:val="270"/>
          <w:marRight w:val="0"/>
          <w:marTop w:val="0"/>
          <w:marBottom w:val="0"/>
          <w:divBdr>
            <w:top w:val="none" w:sz="0" w:space="0" w:color="auto"/>
            <w:left w:val="none" w:sz="0" w:space="0" w:color="auto"/>
            <w:bottom w:val="none" w:sz="0" w:space="0" w:color="auto"/>
            <w:right w:val="none" w:sz="0" w:space="0" w:color="auto"/>
          </w:divBdr>
        </w:div>
        <w:div w:id="1799838480">
          <w:marLeft w:val="270"/>
          <w:marRight w:val="0"/>
          <w:marTop w:val="0"/>
          <w:marBottom w:val="0"/>
          <w:divBdr>
            <w:top w:val="none" w:sz="0" w:space="0" w:color="auto"/>
            <w:left w:val="none" w:sz="0" w:space="0" w:color="auto"/>
            <w:bottom w:val="none" w:sz="0" w:space="0" w:color="auto"/>
            <w:right w:val="none" w:sz="0" w:space="0" w:color="auto"/>
          </w:divBdr>
        </w:div>
        <w:div w:id="1814524854">
          <w:marLeft w:val="270"/>
          <w:marRight w:val="0"/>
          <w:marTop w:val="0"/>
          <w:marBottom w:val="0"/>
          <w:divBdr>
            <w:top w:val="none" w:sz="0" w:space="0" w:color="auto"/>
            <w:left w:val="none" w:sz="0" w:space="0" w:color="auto"/>
            <w:bottom w:val="none" w:sz="0" w:space="0" w:color="auto"/>
            <w:right w:val="none" w:sz="0" w:space="0" w:color="auto"/>
          </w:divBdr>
        </w:div>
        <w:div w:id="2106001759">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A80A6E0161C408B86268A4EE5C3CE" ma:contentTypeVersion="0" ma:contentTypeDescription="Create a new document." ma:contentTypeScope="" ma:versionID="ee3d74033a2b9b2640fcfdfa0d9c11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7BE52-3D3B-4FBA-9CF0-74FC057FC2DA}">
  <ds:schemaRefs>
    <ds:schemaRef ds:uri="http://schemas.microsoft.com/sharepoint/v3/contenttype/forms"/>
  </ds:schemaRefs>
</ds:datastoreItem>
</file>

<file path=customXml/itemProps2.xml><?xml version="1.0" encoding="utf-8"?>
<ds:datastoreItem xmlns:ds="http://schemas.openxmlformats.org/officeDocument/2006/customXml" ds:itemID="{F71AEB61-1C41-44CB-B071-8AC0938E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FDED9-29B1-4697-B868-8E7979D6F6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C Template:</vt:lpstr>
    </vt:vector>
  </TitlesOfParts>
  <Company>Pathway</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Template:</dc:title>
  <dc:subject/>
  <dc:creator>scott fillmon</dc:creator>
  <cp:keywords/>
  <cp:lastModifiedBy>Oxley, Cassandra CTR (VOLPE)</cp:lastModifiedBy>
  <cp:revision>4</cp:revision>
  <dcterms:created xsi:type="dcterms:W3CDTF">2016-05-10T15:18:00Z</dcterms:created>
  <dcterms:modified xsi:type="dcterms:W3CDTF">2016-05-10T15:27:00Z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0x0101004BDA80A6E0161C408B86268A4EE5C3CE</vt:lpwstr>
  </property>
</Properties>
</file>